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-400050</wp:posOffset>
                </wp:positionV>
                <wp:extent cx="6810375" cy="1314450"/>
                <wp:effectExtent l="19050" t="19050" r="47625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31445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EE38A" id="Rectangle 6" o:spid="_x0000_s1026" style="position:absolute;margin-left:-63pt;margin-top:-31.5pt;width:536.25pt;height:103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="005C343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="000C0CBE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</w:t>
                      </w:r>
                      <w:r w:rsidR="005C343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="000C0CBE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4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0C0CB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January 11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0C0CBE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January 11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8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39385C">
      <w:pPr>
        <w:ind w:left="-630"/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39385C">
      <w:pPr>
        <w:ind w:left="-630"/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39385C">
      <w:pPr>
        <w:ind w:left="-63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823912" w:rsidRDefault="00CA71F7" w:rsidP="000C0CBE">
      <w:pPr>
        <w:ind w:left="-630"/>
        <w:rPr>
          <w:rFonts w:ascii="Century Gothic" w:hAnsi="Century Gothic"/>
          <w:b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A132C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0C0CBE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proofErr w:type="gramStart"/>
      <w:r w:rsidR="000C0CBE">
        <w:rPr>
          <w:rFonts w:ascii="Century Gothic" w:hAnsi="Century Gothic"/>
          <w:b/>
          <w:color w:val="000000"/>
          <w:sz w:val="20"/>
          <w:szCs w:val="20"/>
        </w:rPr>
        <w:t>January  11</w:t>
      </w:r>
      <w:proofErr w:type="gramEnd"/>
      <w:r w:rsidR="000C0CBE">
        <w:rPr>
          <w:rFonts w:ascii="Century Gothic" w:hAnsi="Century Gothic"/>
          <w:b/>
          <w:color w:val="000000"/>
          <w:sz w:val="20"/>
          <w:szCs w:val="20"/>
        </w:rPr>
        <w:t>, 2018</w:t>
      </w:r>
    </w:p>
    <w:p w:rsidR="0070083D" w:rsidRPr="0070083D" w:rsidRDefault="0070083D" w:rsidP="000C0CBE">
      <w:pPr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What’s in your sewing tool basket?</w:t>
      </w:r>
    </w:p>
    <w:p w:rsidR="003301DF" w:rsidRDefault="003301DF" w:rsidP="0039385C">
      <w:pPr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A132C8" w:rsidRDefault="000E373F" w:rsidP="0039385C">
      <w:pPr>
        <w:ind w:left="-630"/>
        <w:rPr>
          <w:rFonts w:ascii="Century Gothic" w:hAnsi="Century Gothic"/>
          <w:b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0" w:name="Paint_Chip_Challenge-We_will_share_our_c"/>
      <w:bookmarkEnd w:id="0"/>
      <w:r w:rsidR="00A132C8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</w:p>
    <w:p w:rsidR="000C0CBE" w:rsidRPr="007A5FB6" w:rsidRDefault="007A5FB6" w:rsidP="0039385C">
      <w:pPr>
        <w:ind w:left="-630"/>
        <w:rPr>
          <w:rFonts w:ascii="Century Gothic" w:hAnsi="Century Gothic"/>
          <w:color w:val="000000"/>
          <w:sz w:val="20"/>
          <w:szCs w:val="20"/>
        </w:rPr>
      </w:pPr>
      <w:r w:rsidRPr="007A5FB6">
        <w:rPr>
          <w:rFonts w:ascii="Century Gothic" w:hAnsi="Century Gothic"/>
          <w:color w:val="000000"/>
          <w:sz w:val="20"/>
          <w:szCs w:val="20"/>
        </w:rPr>
        <w:t xml:space="preserve">February 8 Make it and take it Stiletto with beads. </w:t>
      </w:r>
    </w:p>
    <w:p w:rsidR="004D5520" w:rsidRDefault="004D5520" w:rsidP="0070083D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0C0CBE" w:rsidRDefault="000C0CBE" w:rsidP="0039385C">
      <w:pPr>
        <w:shd w:val="clear" w:color="auto" w:fill="FFFFFF"/>
        <w:ind w:left="-630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>New Officers:</w:t>
      </w:r>
    </w:p>
    <w:p w:rsidR="000C0CBE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President</w:t>
      </w:r>
      <w:r>
        <w:rPr>
          <w:rFonts w:ascii="Century Gothic" w:hAnsi="Century Gothic"/>
          <w:color w:val="000000"/>
          <w:sz w:val="20"/>
          <w:szCs w:val="20"/>
        </w:rPr>
        <w:tab/>
        <w:t>Cindy Dean</w:t>
      </w:r>
    </w:p>
    <w:p w:rsidR="000C0CBE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V. Pres.</w:t>
      </w:r>
      <w:r>
        <w:rPr>
          <w:rFonts w:ascii="Century Gothic" w:hAnsi="Century Gothic"/>
          <w:color w:val="000000"/>
          <w:sz w:val="20"/>
          <w:szCs w:val="20"/>
        </w:rPr>
        <w:tab/>
        <w:t xml:space="preserve">Cheryl </w:t>
      </w:r>
      <w:r w:rsidR="00BC4726">
        <w:rPr>
          <w:rFonts w:ascii="Century Gothic" w:hAnsi="Century Gothic"/>
          <w:color w:val="000000"/>
          <w:sz w:val="20"/>
          <w:szCs w:val="20"/>
        </w:rPr>
        <w:t>King</w:t>
      </w:r>
    </w:p>
    <w:p w:rsidR="000C0CBE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Treasurer</w:t>
      </w:r>
      <w:r>
        <w:rPr>
          <w:rFonts w:ascii="Century Gothic" w:hAnsi="Century Gothic"/>
          <w:color w:val="000000"/>
          <w:sz w:val="20"/>
          <w:szCs w:val="20"/>
        </w:rPr>
        <w:tab/>
        <w:t>Patty Conrad</w:t>
      </w:r>
    </w:p>
    <w:p w:rsidR="004D5520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Secretary</w:t>
      </w:r>
      <w:r>
        <w:rPr>
          <w:rFonts w:ascii="Century Gothic" w:hAnsi="Century Gothic"/>
          <w:color w:val="000000"/>
          <w:sz w:val="20"/>
          <w:szCs w:val="20"/>
        </w:rPr>
        <w:tab/>
        <w:t>Jackie Hickman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</w:t>
      </w:r>
    </w:p>
    <w:p w:rsidR="003A1CB2" w:rsidRDefault="003A1CB2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E625CB" w:rsidRPr="00D76F36" w:rsidRDefault="00E625CB" w:rsidP="0039385C">
      <w:pPr>
        <w:ind w:left="-630"/>
        <w:rPr>
          <w:rFonts w:ascii="Century Gothic" w:hAnsi="Century Gothic" w:cs="Calibri"/>
          <w:sz w:val="18"/>
          <w:szCs w:val="18"/>
        </w:rPr>
      </w:pPr>
    </w:p>
    <w:p w:rsidR="00E625CB" w:rsidRDefault="0070083D" w:rsidP="0039385C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ind w:left="-63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Saturday </w:t>
      </w:r>
      <w:r w:rsidR="003301DF">
        <w:rPr>
          <w:rFonts w:ascii="Century Gothic" w:hAnsi="Century Gothic"/>
          <w:sz w:val="20"/>
          <w:szCs w:val="20"/>
        </w:rPr>
        <w:t>Retreat</w:t>
      </w:r>
    </w:p>
    <w:p w:rsidR="00DE639F" w:rsidRDefault="00263A33" w:rsidP="0039385C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ind w:left="-630"/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February </w:t>
      </w:r>
      <w:r w:rsidR="00DE639F">
        <w:rPr>
          <w:rFonts w:ascii="Century Gothic" w:hAnsi="Century Gothic" w:cs="Helvetica"/>
          <w:color w:val="000000"/>
          <w:sz w:val="20"/>
          <w:szCs w:val="20"/>
        </w:rPr>
        <w:t>10</w:t>
      </w:r>
      <w:r w:rsidR="00DE639F" w:rsidRPr="00DE639F">
        <w:rPr>
          <w:rFonts w:ascii="Century Gothic" w:hAnsi="Century Gothic" w:cs="Helvetica"/>
          <w:color w:val="000000"/>
          <w:sz w:val="20"/>
          <w:szCs w:val="20"/>
          <w:vertAlign w:val="superscript"/>
        </w:rPr>
        <w:t>th</w:t>
      </w:r>
      <w:r w:rsidR="00DE639F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522BB3">
        <w:rPr>
          <w:rFonts w:ascii="Century Gothic" w:hAnsi="Century Gothic" w:cs="Helvetica"/>
          <w:color w:val="000000"/>
          <w:sz w:val="20"/>
          <w:szCs w:val="20"/>
        </w:rPr>
        <w:t>Curved Log cabin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AB686A" w:rsidRDefault="00DE639F" w:rsidP="0039385C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ind w:left="-630"/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Trenton</w:t>
      </w:r>
      <w:r w:rsidR="00263A33">
        <w:rPr>
          <w:rFonts w:ascii="Century Gothic" w:hAnsi="Century Gothic" w:cs="Helvetica"/>
          <w:color w:val="000000"/>
          <w:sz w:val="20"/>
          <w:szCs w:val="20"/>
        </w:rPr>
        <w:t xml:space="preserve"> Library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9-3</w:t>
      </w:r>
    </w:p>
    <w:p w:rsidR="0070083D" w:rsidRPr="004B0377" w:rsidRDefault="0070083D" w:rsidP="0039385C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ind w:left="-630"/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April 14</w:t>
      </w:r>
      <w:r w:rsidRPr="0070083D">
        <w:rPr>
          <w:rFonts w:ascii="Century Gothic" w:hAnsi="Century Gothic" w:cs="Helvetica"/>
          <w:color w:val="000000"/>
          <w:sz w:val="20"/>
          <w:szCs w:val="20"/>
          <w:vertAlign w:val="superscript"/>
        </w:rPr>
        <w:t>th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Franklin Library</w:t>
      </w:r>
      <w:r w:rsidR="00FE66A9">
        <w:rPr>
          <w:rFonts w:ascii="Century Gothic" w:hAnsi="Century Gothic" w:cs="Helvetica"/>
          <w:color w:val="000000"/>
          <w:sz w:val="20"/>
          <w:szCs w:val="20"/>
        </w:rPr>
        <w:t xml:space="preserve"> 9-3</w:t>
      </w:r>
      <w:bookmarkStart w:id="1" w:name="_GoBack"/>
      <w:bookmarkEnd w:id="1"/>
    </w:p>
    <w:p w:rsidR="004D5520" w:rsidRDefault="004D5520" w:rsidP="0039385C">
      <w:pPr>
        <w:ind w:left="-630"/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Pr="00AE2E7E" w:rsidRDefault="004D5520" w:rsidP="0039385C">
      <w:pPr>
        <w:ind w:left="-630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51BB6">
        <w:rPr>
          <w:rFonts w:ascii="Century Gothic" w:hAnsi="Century Gothic" w:cs="Helvetica"/>
          <w:color w:val="000000"/>
          <w:sz w:val="20"/>
          <w:szCs w:val="20"/>
        </w:rPr>
        <w:t>is pending in 2018.</w:t>
      </w:r>
    </w:p>
    <w:p w:rsidR="004B0377" w:rsidRDefault="004B0377" w:rsidP="0039385C">
      <w:pPr>
        <w:ind w:left="-630"/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:rsidR="00AD42A2" w:rsidRDefault="00AD42A2" w:rsidP="0039385C">
      <w:pPr>
        <w:ind w:left="-630"/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  <w:r w:rsidR="00A51BB6"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= none to report.</w:t>
      </w:r>
    </w:p>
    <w:p w:rsidR="0097349E" w:rsidRPr="004B0377" w:rsidRDefault="00A51BB6" w:rsidP="0039385C">
      <w:pPr>
        <w:ind w:left="-630"/>
        <w:rPr>
          <w:rStyle w:val="Hyperlink"/>
          <w:rFonts w:ascii="Century Gothic" w:hAnsi="Century Gothic" w:cs="Helvetica"/>
          <w:color w:val="000000"/>
          <w:sz w:val="18"/>
          <w:szCs w:val="18"/>
          <w:u w:val="none"/>
        </w:rPr>
      </w:pPr>
      <w:r w:rsidRPr="00A51BB6">
        <w:rPr>
          <w:rFonts w:ascii="Century Gothic" w:hAnsi="Century Gothic" w:cs="Helvetica"/>
          <w:color w:val="000000"/>
          <w:sz w:val="18"/>
          <w:szCs w:val="18"/>
        </w:rPr>
        <w:t>There will be few,</w:t>
      </w:r>
      <w:r>
        <w:rPr>
          <w:rFonts w:ascii="Century Gothic" w:hAnsi="Century Gothic" w:cs="Helvetica"/>
          <w:color w:val="000000"/>
          <w:sz w:val="18"/>
          <w:szCs w:val="18"/>
        </w:rPr>
        <w:t xml:space="preserve"> </w:t>
      </w:r>
      <w:r w:rsidRPr="00A51BB6">
        <w:rPr>
          <w:rFonts w:ascii="Century Gothic" w:hAnsi="Century Gothic" w:cs="Helvetica"/>
          <w:color w:val="000000"/>
          <w:sz w:val="18"/>
          <w:szCs w:val="18"/>
        </w:rPr>
        <w:t>if any, before the March 2018 in Lebanon.</w:t>
      </w:r>
    </w:p>
    <w:p w:rsidR="004B0377" w:rsidRDefault="004B0377" w:rsidP="0039385C">
      <w:pPr>
        <w:pStyle w:val="PlainText"/>
        <w:ind w:left="-630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</w:p>
    <w:p w:rsidR="00CB6B2D" w:rsidRPr="0039385C" w:rsidRDefault="00CB6B2D" w:rsidP="0039385C">
      <w:pPr>
        <w:pStyle w:val="PlainText"/>
        <w:ind w:left="-63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Our </w:t>
      </w:r>
      <w:r w:rsidRPr="0039385C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retreat </w:t>
      </w: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– March 15-18:</w:t>
      </w:r>
    </w:p>
    <w:p w:rsidR="00CB6B2D" w:rsidRPr="0039385C" w:rsidRDefault="00CB6B2D" w:rsidP="0039385C">
      <w:pPr>
        <w:pStyle w:val="PlainText"/>
        <w:numPr>
          <w:ilvl w:val="0"/>
          <w:numId w:val="15"/>
        </w:numPr>
        <w:ind w:left="-630" w:firstLine="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This year will be 15</w:t>
      </w: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  <w:vertAlign w:val="superscript"/>
        </w:rPr>
        <w:t>th</w:t>
      </w: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year and we want to make it special. If you have photos, classes, etc. from past ones, please bring to Stephanie.</w:t>
      </w:r>
    </w:p>
    <w:p w:rsidR="00CB6B2D" w:rsidRPr="0039385C" w:rsidRDefault="00CB6B2D" w:rsidP="0039385C">
      <w:pPr>
        <w:pStyle w:val="PlainText"/>
        <w:numPr>
          <w:ilvl w:val="0"/>
          <w:numId w:val="15"/>
        </w:numPr>
        <w:ind w:left="-630" w:firstLine="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Per Regina:  This year classes, massages, scissors sharpener, </w:t>
      </w:r>
      <w:r w:rsidR="007C58E4"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New vendor as SANE can’t attend.</w:t>
      </w:r>
    </w:p>
    <w:p w:rsidR="00782309" w:rsidRDefault="00A51BB6" w:rsidP="0039385C">
      <w:pPr>
        <w:pStyle w:val="PlainText"/>
        <w:numPr>
          <w:ilvl w:val="0"/>
          <w:numId w:val="15"/>
        </w:numPr>
        <w:tabs>
          <w:tab w:val="left" w:pos="0"/>
        </w:tabs>
        <w:ind w:left="-540" w:hanging="9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Regina presented a handout with info regarding pricing for the spring retreat.  </w:t>
      </w:r>
    </w:p>
    <w:p w:rsidR="00782309" w:rsidRDefault="00A51BB6" w:rsidP="0039385C">
      <w:pPr>
        <w:pStyle w:val="PlainText"/>
        <w:numPr>
          <w:ilvl w:val="0"/>
          <w:numId w:val="15"/>
        </w:numPr>
        <w:tabs>
          <w:tab w:val="left" w:pos="0"/>
        </w:tabs>
        <w:ind w:left="-540" w:hanging="9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New vendors at the retreat this year will </w:t>
      </w:r>
      <w:proofErr w:type="spellStart"/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beValley</w:t>
      </w:r>
      <w:proofErr w:type="spellEnd"/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Quilts and Aunt Ruth’s.  There will also be a massage therapist and a scissor sharpener.</w:t>
      </w:r>
    </w:p>
    <w:p w:rsidR="00A51BB6" w:rsidRPr="0039385C" w:rsidRDefault="00A51BB6" w:rsidP="0039385C">
      <w:pPr>
        <w:pStyle w:val="PlainText"/>
        <w:numPr>
          <w:ilvl w:val="0"/>
          <w:numId w:val="15"/>
        </w:numPr>
        <w:tabs>
          <w:tab w:val="left" w:pos="0"/>
        </w:tabs>
        <w:ind w:left="-540" w:hanging="9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There will be classes this year.  One will be Barb Wilson teaching the self-binding receiving blanket.</w:t>
      </w:r>
    </w:p>
    <w:p w:rsidR="00A51BB6" w:rsidRPr="0039385C" w:rsidRDefault="00A51BB6" w:rsidP="0039385C">
      <w:pPr>
        <w:pStyle w:val="PlainText"/>
        <w:ind w:left="-630" w:right="-675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9385C" w:rsidRDefault="0039385C" w:rsidP="004B0377">
      <w:pPr>
        <w:pStyle w:val="PlainText"/>
        <w:ind w:right="-675"/>
        <w:rPr>
          <w:rFonts w:ascii="Century Gothic" w:hAnsi="Century Gothic"/>
          <w:b/>
          <w:sz w:val="18"/>
          <w:szCs w:val="18"/>
        </w:rPr>
      </w:pPr>
    </w:p>
    <w:p w:rsidR="0039385C" w:rsidRDefault="0039385C" w:rsidP="004B0377">
      <w:pPr>
        <w:pStyle w:val="PlainText"/>
        <w:ind w:right="-675"/>
        <w:rPr>
          <w:rFonts w:ascii="Century Gothic" w:hAnsi="Century Gothic"/>
          <w:b/>
          <w:sz w:val="18"/>
          <w:szCs w:val="18"/>
        </w:rPr>
      </w:pPr>
    </w:p>
    <w:p w:rsidR="0039385C" w:rsidRPr="000F3BA1" w:rsidRDefault="0039385C" w:rsidP="004B0377">
      <w:pPr>
        <w:pStyle w:val="PlainText"/>
        <w:ind w:right="-675"/>
        <w:rPr>
          <w:rFonts w:ascii="Century Gothic" w:hAnsi="Century Gothic"/>
          <w:b/>
          <w:sz w:val="20"/>
          <w:szCs w:val="20"/>
        </w:rPr>
      </w:pPr>
    </w:p>
    <w:p w:rsidR="00A132C8" w:rsidRPr="000F3BA1" w:rsidRDefault="000C0CBE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39385C" w:rsidRPr="000F3BA1" w:rsidRDefault="000C0CBE" w:rsidP="00F74FFF">
      <w:pPr>
        <w:pStyle w:val="ListParagraph"/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 xml:space="preserve"> </w:t>
      </w:r>
    </w:p>
    <w:p w:rsidR="004B0377" w:rsidRPr="000F3BA1" w:rsidRDefault="004B0377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</w:p>
    <w:p w:rsidR="000177D6" w:rsidRPr="0070083D" w:rsidRDefault="0070083D" w:rsidP="004B0377">
      <w:pPr>
        <w:pStyle w:val="PlainText"/>
        <w:ind w:right="-675"/>
        <w:rPr>
          <w:rFonts w:ascii="Century Gothic" w:hAnsi="Century Gothic"/>
          <w:b/>
          <w:sz w:val="18"/>
          <w:szCs w:val="18"/>
        </w:rPr>
      </w:pPr>
      <w:r w:rsidRPr="0070083D">
        <w:rPr>
          <w:rFonts w:ascii="Century Gothic" w:hAnsi="Century Gothic"/>
          <w:b/>
          <w:sz w:val="18"/>
          <w:szCs w:val="18"/>
        </w:rPr>
        <w:t>Quilt Exhibitions</w:t>
      </w:r>
    </w:p>
    <w:p w:rsidR="0070083D" w:rsidRPr="0039385C" w:rsidRDefault="0070083D" w:rsidP="0070083D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Helvetica" w:hAnsi="Helvetica"/>
          <w:color w:val="1D2129"/>
          <w:sz w:val="21"/>
        </w:rPr>
        <w:t xml:space="preserve">The Lion King quilts will be up from Jan 3-28th! Please tell </w:t>
      </w:r>
      <w:proofErr w:type="gramStart"/>
      <w:r>
        <w:rPr>
          <w:rFonts w:ascii="Helvetica" w:hAnsi="Helvetica"/>
          <w:color w:val="1D2129"/>
          <w:sz w:val="21"/>
        </w:rPr>
        <w:t>all of</w:t>
      </w:r>
      <w:proofErr w:type="gramEnd"/>
      <w:r>
        <w:rPr>
          <w:rFonts w:ascii="Helvetica" w:hAnsi="Helvetica"/>
          <w:color w:val="1D2129"/>
          <w:sz w:val="21"/>
        </w:rPr>
        <w:t xml:space="preserve"> your friends, and especially friends with children. An opportunity for them to see fiber art that they will like! 110 quilts from 46 states and 9 countries! Exhibit free</w:t>
      </w:r>
      <w:r w:rsidR="00FE66A9">
        <w:rPr>
          <w:rFonts w:ascii="Helvetica" w:hAnsi="Helvetica"/>
          <w:color w:val="1D2129"/>
          <w:sz w:val="21"/>
        </w:rPr>
        <w:t>,</w:t>
      </w:r>
      <w:r>
        <w:rPr>
          <w:rFonts w:ascii="Helvetica" w:hAnsi="Helvetica"/>
          <w:color w:val="1D2129"/>
          <w:sz w:val="21"/>
        </w:rPr>
        <w:t xml:space="preserve"> donations accepted.</w:t>
      </w:r>
    </w:p>
    <w:p w:rsidR="0070083D" w:rsidRDefault="0070083D" w:rsidP="004B0377">
      <w:pPr>
        <w:pStyle w:val="PlainText"/>
        <w:ind w:right="-675"/>
        <w:rPr>
          <w:rFonts w:ascii="Helvetica" w:hAnsi="Helvetica"/>
          <w:color w:val="1D2129"/>
          <w:sz w:val="21"/>
        </w:rPr>
      </w:pPr>
      <w:r>
        <w:rPr>
          <w:rFonts w:ascii="Helvetica" w:hAnsi="Helvetica"/>
          <w:color w:val="1D2129"/>
          <w:sz w:val="21"/>
        </w:rPr>
        <w:t xml:space="preserve">Check out the extended gallery hours too at </w:t>
      </w:r>
      <w:hyperlink r:id="rId6" w:history="1">
        <w:r w:rsidRPr="006D1752">
          <w:rPr>
            <w:rStyle w:val="Hyperlink"/>
            <w:rFonts w:ascii="Helvetica" w:hAnsi="Helvetica"/>
            <w:sz w:val="21"/>
          </w:rPr>
          <w:t>www.artatthebarn.org</w:t>
        </w:r>
      </w:hyperlink>
    </w:p>
    <w:p w:rsidR="0070083D" w:rsidRDefault="0070083D" w:rsidP="004B0377">
      <w:pPr>
        <w:pStyle w:val="PlainText"/>
        <w:ind w:right="-675"/>
        <w:rPr>
          <w:rFonts w:ascii="Helvetica" w:hAnsi="Helvetica"/>
          <w:color w:val="1D2129"/>
          <w:sz w:val="21"/>
        </w:rPr>
      </w:pPr>
      <w:r>
        <w:rPr>
          <w:rFonts w:ascii="Helvetica" w:hAnsi="Helvetica"/>
          <w:color w:val="1D2129"/>
          <w:sz w:val="21"/>
        </w:rPr>
        <w:t>10-5 Tuesday through Friday and 1-4 pm on the weekends.</w:t>
      </w:r>
    </w:p>
    <w:p w:rsidR="00FE66A9" w:rsidRDefault="0070083D" w:rsidP="004B0377">
      <w:pPr>
        <w:pStyle w:val="PlainText"/>
        <w:ind w:right="-675"/>
        <w:rPr>
          <w:rFonts w:ascii="Arial" w:hAnsi="Arial" w:cs="Arial"/>
          <w:color w:val="444444"/>
          <w:sz w:val="21"/>
        </w:rPr>
      </w:pPr>
      <w:r>
        <w:rPr>
          <w:rFonts w:ascii="Arial" w:hAnsi="Arial" w:cs="Arial"/>
          <w:color w:val="444444"/>
          <w:sz w:val="21"/>
        </w:rPr>
        <w:t>The Barn, Woman’s Art Club Cultural Center</w:t>
      </w:r>
      <w:r>
        <w:rPr>
          <w:rFonts w:ascii="Arial" w:hAnsi="Arial" w:cs="Arial"/>
          <w:color w:val="444444"/>
          <w:sz w:val="21"/>
        </w:rPr>
        <w:br/>
        <w:t xml:space="preserve">6980 Cambridge Avenue </w:t>
      </w:r>
      <w:proofErr w:type="spellStart"/>
      <w:r>
        <w:rPr>
          <w:rFonts w:ascii="Arial" w:hAnsi="Arial" w:cs="Arial"/>
          <w:color w:val="444444"/>
          <w:sz w:val="21"/>
        </w:rPr>
        <w:t>Mariemont</w:t>
      </w:r>
      <w:proofErr w:type="spellEnd"/>
      <w:r>
        <w:rPr>
          <w:rFonts w:ascii="Arial" w:hAnsi="Arial" w:cs="Arial"/>
          <w:color w:val="444444"/>
          <w:sz w:val="21"/>
        </w:rPr>
        <w:t>, OH 45227</w:t>
      </w:r>
    </w:p>
    <w:p w:rsidR="00FE66A9" w:rsidRDefault="00FE66A9" w:rsidP="004B0377">
      <w:pPr>
        <w:pStyle w:val="PlainText"/>
        <w:ind w:right="-675"/>
        <w:rPr>
          <w:rFonts w:ascii="Arial" w:hAnsi="Arial" w:cs="Arial"/>
          <w:color w:val="444444"/>
          <w:sz w:val="21"/>
        </w:rPr>
      </w:pPr>
    </w:p>
    <w:p w:rsidR="00FE66A9" w:rsidRDefault="00FE66A9" w:rsidP="004B0377">
      <w:pPr>
        <w:pStyle w:val="PlainText"/>
        <w:ind w:right="-675"/>
        <w:rPr>
          <w:rFonts w:ascii="Arial" w:hAnsi="Arial" w:cs="Arial"/>
          <w:color w:val="444444"/>
          <w:sz w:val="21"/>
        </w:rPr>
      </w:pPr>
    </w:p>
    <w:p w:rsidR="00FE66A9" w:rsidRDefault="00FE66A9" w:rsidP="004B0377">
      <w:pPr>
        <w:pStyle w:val="PlainText"/>
        <w:ind w:right="-675"/>
        <w:rPr>
          <w:rFonts w:ascii="Arial" w:hAnsi="Arial" w:cs="Arial"/>
          <w:color w:val="444444"/>
          <w:sz w:val="21"/>
        </w:rPr>
      </w:pPr>
      <w:r>
        <w:rPr>
          <w:rFonts w:ascii="Arial" w:hAnsi="Arial" w:cs="Arial"/>
          <w:color w:val="444444"/>
          <w:sz w:val="21"/>
        </w:rPr>
        <w:t>Membership for 2018 is now due. See Patty Conrad to update your membership form.</w:t>
      </w:r>
    </w:p>
    <w:p w:rsidR="00FE66A9" w:rsidRDefault="00FE66A9" w:rsidP="004B0377">
      <w:pPr>
        <w:pStyle w:val="PlainText"/>
        <w:ind w:right="-675"/>
        <w:rPr>
          <w:rFonts w:ascii="Helvetica" w:hAnsi="Helvetica"/>
          <w:color w:val="1D2129"/>
          <w:sz w:val="21"/>
        </w:rPr>
      </w:pPr>
    </w:p>
    <w:p w:rsidR="0070083D" w:rsidRPr="0039385C" w:rsidRDefault="0070083D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Helvetica" w:hAnsi="Helvetica"/>
          <w:color w:val="1D2129"/>
          <w:sz w:val="21"/>
        </w:rPr>
        <w:br/>
      </w:r>
    </w:p>
    <w:sectPr w:rsidR="0070083D" w:rsidRPr="0039385C" w:rsidSect="0039385C">
      <w:type w:val="continuous"/>
      <w:pgSz w:w="12240" w:h="15840"/>
      <w:pgMar w:top="1440" w:right="189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CE041A"/>
    <w:multiLevelType w:val="hybridMultilevel"/>
    <w:tmpl w:val="2BCCBEAA"/>
    <w:lvl w:ilvl="0" w:tplc="F3386BB2">
      <w:start w:val="5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 w15:restartNumberingAfterBreak="0">
    <w:nsid w:val="7D672FB4"/>
    <w:multiLevelType w:val="hybridMultilevel"/>
    <w:tmpl w:val="BE0A3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10"/>
  </w:num>
  <w:num w:numId="5">
    <w:abstractNumId w:val="16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14"/>
  </w:num>
  <w:num w:numId="11">
    <w:abstractNumId w:val="5"/>
  </w:num>
  <w:num w:numId="12">
    <w:abstractNumId w:val="8"/>
  </w:num>
  <w:num w:numId="13">
    <w:abstractNumId w:val="9"/>
  </w:num>
  <w:num w:numId="14">
    <w:abstractNumId w:val="0"/>
  </w:num>
  <w:num w:numId="15">
    <w:abstractNumId w:val="13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7C"/>
    <w:rsid w:val="00000960"/>
    <w:rsid w:val="00004808"/>
    <w:rsid w:val="000177D6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3CC"/>
    <w:rsid w:val="00093857"/>
    <w:rsid w:val="0009449B"/>
    <w:rsid w:val="000A345D"/>
    <w:rsid w:val="000A54D9"/>
    <w:rsid w:val="000B3436"/>
    <w:rsid w:val="000B3B0B"/>
    <w:rsid w:val="000B5CBF"/>
    <w:rsid w:val="000B7766"/>
    <w:rsid w:val="000C0CBE"/>
    <w:rsid w:val="000C5530"/>
    <w:rsid w:val="000C7683"/>
    <w:rsid w:val="000D0BCE"/>
    <w:rsid w:val="000D21D9"/>
    <w:rsid w:val="000D304A"/>
    <w:rsid w:val="000D4EEE"/>
    <w:rsid w:val="000D7A12"/>
    <w:rsid w:val="000E373F"/>
    <w:rsid w:val="000F3BA1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63A33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23B6"/>
    <w:rsid w:val="002D437F"/>
    <w:rsid w:val="002D65CE"/>
    <w:rsid w:val="002E0314"/>
    <w:rsid w:val="003023D2"/>
    <w:rsid w:val="00306BF1"/>
    <w:rsid w:val="003141FE"/>
    <w:rsid w:val="003230F5"/>
    <w:rsid w:val="00324D1F"/>
    <w:rsid w:val="003301DF"/>
    <w:rsid w:val="00330A36"/>
    <w:rsid w:val="00332931"/>
    <w:rsid w:val="0034182B"/>
    <w:rsid w:val="00343AC7"/>
    <w:rsid w:val="00345398"/>
    <w:rsid w:val="0036403B"/>
    <w:rsid w:val="003644FA"/>
    <w:rsid w:val="0036741F"/>
    <w:rsid w:val="00373547"/>
    <w:rsid w:val="00373E1A"/>
    <w:rsid w:val="00377CF4"/>
    <w:rsid w:val="0038471C"/>
    <w:rsid w:val="0039385C"/>
    <w:rsid w:val="003A1CB2"/>
    <w:rsid w:val="003A1E79"/>
    <w:rsid w:val="003A1FE8"/>
    <w:rsid w:val="003A5BE9"/>
    <w:rsid w:val="003B0057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0377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22BB3"/>
    <w:rsid w:val="0053154F"/>
    <w:rsid w:val="00532F8A"/>
    <w:rsid w:val="005411DF"/>
    <w:rsid w:val="00553147"/>
    <w:rsid w:val="00553594"/>
    <w:rsid w:val="005619E0"/>
    <w:rsid w:val="00563384"/>
    <w:rsid w:val="00563CE0"/>
    <w:rsid w:val="00570FB1"/>
    <w:rsid w:val="00576771"/>
    <w:rsid w:val="00581721"/>
    <w:rsid w:val="00583AB1"/>
    <w:rsid w:val="00595079"/>
    <w:rsid w:val="005A47CF"/>
    <w:rsid w:val="005B42DB"/>
    <w:rsid w:val="005C3432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D7B95"/>
    <w:rsid w:val="006E6902"/>
    <w:rsid w:val="006F1B76"/>
    <w:rsid w:val="0070083D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640AA"/>
    <w:rsid w:val="007706EE"/>
    <w:rsid w:val="00770FD9"/>
    <w:rsid w:val="0077714A"/>
    <w:rsid w:val="00782309"/>
    <w:rsid w:val="00787AA1"/>
    <w:rsid w:val="00794D3B"/>
    <w:rsid w:val="00796188"/>
    <w:rsid w:val="007A3E6B"/>
    <w:rsid w:val="007A5FB6"/>
    <w:rsid w:val="007B4493"/>
    <w:rsid w:val="007B698F"/>
    <w:rsid w:val="007C0B23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068B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7349E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32C8"/>
    <w:rsid w:val="00A1677B"/>
    <w:rsid w:val="00A40D68"/>
    <w:rsid w:val="00A47F86"/>
    <w:rsid w:val="00A51750"/>
    <w:rsid w:val="00A51BB6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E2E7E"/>
    <w:rsid w:val="00AF2F4B"/>
    <w:rsid w:val="00AF50BF"/>
    <w:rsid w:val="00B02357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C4726"/>
    <w:rsid w:val="00BD2302"/>
    <w:rsid w:val="00BD7A7F"/>
    <w:rsid w:val="00BE0C21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639F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625CB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2105"/>
    <w:rsid w:val="00F4547C"/>
    <w:rsid w:val="00F465C5"/>
    <w:rsid w:val="00F47E7A"/>
    <w:rsid w:val="00F51BBB"/>
    <w:rsid w:val="00F7270C"/>
    <w:rsid w:val="00F74FFF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96F"/>
    <w:rsid w:val="00FD6A25"/>
    <w:rsid w:val="00FD706F"/>
    <w:rsid w:val="00FE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9B0D23"/>
  <w15:docId w15:val="{EC97818E-D2EB-4903-A475-80F17DD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  <w:style w:type="character" w:styleId="UnresolvedMention">
    <w:name w:val="Unresolved Mention"/>
    <w:basedOn w:val="DefaultParagraphFont"/>
    <w:uiPriority w:val="99"/>
    <w:semiHidden/>
    <w:unhideWhenUsed/>
    <w:rsid w:val="0070083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tatthebar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FAFB-0685-4B0D-B5C9-DADE1A6B7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5</cp:revision>
  <cp:lastPrinted>2017-11-09T15:11:00Z</cp:lastPrinted>
  <dcterms:created xsi:type="dcterms:W3CDTF">2018-01-09T02:41:00Z</dcterms:created>
  <dcterms:modified xsi:type="dcterms:W3CDTF">2018-01-10T03:50:00Z</dcterms:modified>
</cp:coreProperties>
</file>