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8F3" w:rsidRPr="00C408F3" w:rsidRDefault="00C408F3" w:rsidP="00C408F3">
      <w:pPr>
        <w:spacing w:after="0" w:line="240" w:lineRule="auto"/>
        <w:jc w:val="both"/>
        <w:rPr>
          <w:rFonts w:ascii="Times New Roman" w:eastAsia="Times New Roman" w:hAnsi="Times New Roman" w:cs="Times New Roman"/>
          <w:b/>
          <w:bCs/>
          <w:sz w:val="24"/>
          <w:szCs w:val="24"/>
          <w:u w:val="single"/>
        </w:rPr>
      </w:pPr>
      <w:r w:rsidRPr="00C408F3">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-457200</wp:posOffset>
                </wp:positionV>
                <wp:extent cx="7086600" cy="1371600"/>
                <wp:effectExtent l="19050" t="19050" r="38100" b="381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8DAD42" id="Rectangle 4"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iX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k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Kg5yJf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sidRPr="00C408F3">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-457200</wp:posOffset>
                </wp:positionV>
                <wp:extent cx="3376930" cy="642620"/>
                <wp:effectExtent l="0" t="0" r="0"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408F3" w:rsidRDefault="00C408F3" w:rsidP="00C408F3">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C408F3" w:rsidRDefault="00C408F3" w:rsidP="00C408F3">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Fm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D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BrhhFm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C408F3" w:rsidRDefault="00C408F3" w:rsidP="00C408F3">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C408F3" w:rsidRDefault="00C408F3" w:rsidP="00C408F3">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sidRPr="00C408F3">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-342900</wp:posOffset>
                </wp:positionV>
                <wp:extent cx="6858000" cy="12573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408F3" w:rsidRDefault="00C408F3" w:rsidP="00C408F3">
                            <w:pPr>
                              <w:rPr>
                                <w:snapToGrid w:val="0"/>
                                <w:color w:val="000000"/>
                                <w:sz w:val="28"/>
                                <w:szCs w:val="28"/>
                              </w:rPr>
                            </w:pPr>
                            <w:r>
                              <w:rPr>
                                <w:snapToGrid w:val="0"/>
                                <w:color w:val="000000"/>
                                <w:sz w:val="28"/>
                                <w:szCs w:val="28"/>
                              </w:rPr>
                              <w:t>Number 293</w:t>
                            </w:r>
                          </w:p>
                          <w:p w:rsidR="00C408F3" w:rsidRDefault="00C408F3" w:rsidP="00C408F3">
                            <w:pPr>
                              <w:rPr>
                                <w:snapToGrid w:val="0"/>
                                <w:color w:val="000000"/>
                                <w:sz w:val="28"/>
                                <w:szCs w:val="28"/>
                              </w:rPr>
                            </w:pPr>
                          </w:p>
                          <w:p w:rsidR="00C408F3" w:rsidRDefault="00C408F3" w:rsidP="00C408F3">
                            <w:pPr>
                              <w:rPr>
                                <w:snapToGrid w:val="0"/>
                                <w:color w:val="000000"/>
                                <w:sz w:val="28"/>
                                <w:szCs w:val="28"/>
                              </w:rPr>
                            </w:pPr>
                          </w:p>
                          <w:p w:rsidR="00C408F3" w:rsidRDefault="00C408F3" w:rsidP="00C408F3">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C408F3" w:rsidRDefault="00C408F3" w:rsidP="00C408F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C408F3" w:rsidRDefault="00C408F3" w:rsidP="00C408F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C408F3" w:rsidRPr="0091187B" w:rsidRDefault="00C408F3" w:rsidP="00C408F3">
                            <w:pPr>
                              <w:rPr>
                                <w:snapToGrid w:val="0"/>
                                <w:color w:val="000000"/>
                              </w:rPr>
                            </w:pPr>
                          </w:p>
                          <w:p w:rsidR="00C408F3" w:rsidRDefault="00C408F3" w:rsidP="00C408F3">
                            <w:pPr>
                              <w:rPr>
                                <w:i/>
                                <w:snapToGrid w:val="0"/>
                                <w:color w:val="000000"/>
                              </w:rPr>
                            </w:pPr>
                          </w:p>
                          <w:p w:rsidR="00C408F3" w:rsidRDefault="00C408F3" w:rsidP="00C408F3">
                            <w:pPr>
                              <w:rPr>
                                <w:i/>
                                <w:snapToGrid w:val="0"/>
                                <w:color w:val="000000"/>
                              </w:rPr>
                            </w:pPr>
                          </w:p>
                          <w:p w:rsidR="00C408F3" w:rsidRDefault="00C408F3" w:rsidP="00C408F3">
                            <w:pPr>
                              <w:rPr>
                                <w:i/>
                                <w:snapToGrid w:val="0"/>
                                <w:color w:val="000000"/>
                              </w:rPr>
                            </w:pPr>
                          </w:p>
                          <w:p w:rsidR="00C408F3" w:rsidRDefault="00C408F3" w:rsidP="00C408F3">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ElH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FNr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Dp&#10;8ElH9AIAAHkGAAAOAAAAAAAAAAAAAAAAAC4CAABkcnMvZTJvRG9jLnhtbFBLAQItABQABgAIAAAA&#10;IQAcppj24QAAAAwBAAAPAAAAAAAAAAAAAAAAAE4FAABkcnMvZG93bnJldi54bWxQSwUGAAAAAAQA&#10;BADzAAAAXAYAAAAA&#10;" filled="f" fillcolor="#0c9" stroked="f">
                <v:textbox inset="7.25pt,1.2788mm,7.25pt,1.2788mm">
                  <w:txbxContent>
                    <w:p w:rsidR="00C408F3" w:rsidRDefault="00C408F3" w:rsidP="00C408F3">
                      <w:pPr>
                        <w:rPr>
                          <w:snapToGrid w:val="0"/>
                          <w:color w:val="000000"/>
                          <w:sz w:val="28"/>
                          <w:szCs w:val="28"/>
                        </w:rPr>
                      </w:pPr>
                      <w:r>
                        <w:rPr>
                          <w:snapToGrid w:val="0"/>
                          <w:color w:val="000000"/>
                          <w:sz w:val="28"/>
                          <w:szCs w:val="28"/>
                        </w:rPr>
                        <w:t>Number 293</w:t>
                      </w:r>
                    </w:p>
                    <w:p w:rsidR="00C408F3" w:rsidRDefault="00C408F3" w:rsidP="00C408F3">
                      <w:pPr>
                        <w:rPr>
                          <w:snapToGrid w:val="0"/>
                          <w:color w:val="000000"/>
                          <w:sz w:val="28"/>
                          <w:szCs w:val="28"/>
                        </w:rPr>
                      </w:pPr>
                    </w:p>
                    <w:p w:rsidR="00C408F3" w:rsidRDefault="00C408F3" w:rsidP="00C408F3">
                      <w:pPr>
                        <w:rPr>
                          <w:snapToGrid w:val="0"/>
                          <w:color w:val="000000"/>
                          <w:sz w:val="28"/>
                          <w:szCs w:val="28"/>
                        </w:rPr>
                      </w:pPr>
                    </w:p>
                    <w:p w:rsidR="00C408F3" w:rsidRDefault="00C408F3" w:rsidP="00C408F3">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C408F3" w:rsidRDefault="00C408F3" w:rsidP="00C408F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C408F3" w:rsidRDefault="00C408F3" w:rsidP="00C408F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C408F3" w:rsidRPr="0091187B" w:rsidRDefault="00C408F3" w:rsidP="00C408F3">
                      <w:pPr>
                        <w:rPr>
                          <w:snapToGrid w:val="0"/>
                          <w:color w:val="000000"/>
                        </w:rPr>
                      </w:pPr>
                    </w:p>
                    <w:p w:rsidR="00C408F3" w:rsidRDefault="00C408F3" w:rsidP="00C408F3">
                      <w:pPr>
                        <w:rPr>
                          <w:i/>
                          <w:snapToGrid w:val="0"/>
                          <w:color w:val="000000"/>
                        </w:rPr>
                      </w:pPr>
                    </w:p>
                    <w:p w:rsidR="00C408F3" w:rsidRDefault="00C408F3" w:rsidP="00C408F3">
                      <w:pPr>
                        <w:rPr>
                          <w:i/>
                          <w:snapToGrid w:val="0"/>
                          <w:color w:val="000000"/>
                        </w:rPr>
                      </w:pPr>
                    </w:p>
                    <w:p w:rsidR="00C408F3" w:rsidRDefault="00C408F3" w:rsidP="00C408F3">
                      <w:pPr>
                        <w:rPr>
                          <w:i/>
                          <w:snapToGrid w:val="0"/>
                          <w:color w:val="000000"/>
                        </w:rPr>
                      </w:pPr>
                    </w:p>
                    <w:p w:rsidR="00C408F3" w:rsidRDefault="00C408F3" w:rsidP="00C408F3">
                      <w:pPr>
                        <w:rPr>
                          <w:i/>
                          <w:snapToGrid w:val="0"/>
                          <w:color w:val="000000"/>
                        </w:rPr>
                      </w:pPr>
                    </w:p>
                  </w:txbxContent>
                </v:textbox>
              </v:rect>
            </w:pict>
          </mc:Fallback>
        </mc:AlternateContent>
      </w:r>
      <w:r w:rsidRPr="00C408F3">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3200400</wp:posOffset>
                </wp:positionH>
                <wp:positionV relativeFrom="paragraph">
                  <wp:posOffset>-342900</wp:posOffset>
                </wp:positionV>
                <wp:extent cx="3254375" cy="533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408F3" w:rsidRDefault="00C408F3" w:rsidP="00C408F3">
                            <w:pPr>
                              <w:ind w:left="720"/>
                              <w:rPr>
                                <w:snapToGrid w:val="0"/>
                                <w:color w:val="000000"/>
                                <w:sz w:val="28"/>
                                <w:szCs w:val="28"/>
                              </w:rPr>
                            </w:pPr>
                            <w:r>
                              <w:rPr>
                                <w:snapToGrid w:val="0"/>
                                <w:color w:val="000000"/>
                                <w:sz w:val="28"/>
                                <w:szCs w:val="28"/>
                              </w:rPr>
                              <w:t>April 6, 2016</w:t>
                            </w:r>
                          </w:p>
                          <w:p w:rsidR="00C408F3" w:rsidRDefault="00C408F3" w:rsidP="00C408F3">
                            <w:pPr>
                              <w:ind w:left="720"/>
                              <w:rPr>
                                <w:snapToGrid w:val="0"/>
                                <w:color w:val="000000"/>
                              </w:rPr>
                            </w:pPr>
                            <w:r>
                              <w:rPr>
                                <w:snapToGrid w:val="0"/>
                                <w:color w:val="000000"/>
                              </w:rPr>
                              <w:t xml:space="preserve">              Editor:   Donna McDade</w:t>
                            </w:r>
                          </w:p>
                          <w:p w:rsidR="00C408F3" w:rsidRDefault="00C408F3" w:rsidP="00C408F3">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" filled="f" fillcolor="#0c9" stroked="f">
                <v:textbox inset="7.25pt,1.2788mm,7.25pt,1.2788mm">
                  <w:txbxContent>
                    <w:p w:rsidR="00C408F3" w:rsidRDefault="00C408F3" w:rsidP="00C408F3">
                      <w:pPr>
                        <w:ind w:left="720"/>
                        <w:rPr>
                          <w:snapToGrid w:val="0"/>
                          <w:color w:val="000000"/>
                          <w:sz w:val="28"/>
                          <w:szCs w:val="28"/>
                        </w:rPr>
                      </w:pPr>
                      <w:r>
                        <w:rPr>
                          <w:snapToGrid w:val="0"/>
                          <w:color w:val="000000"/>
                          <w:sz w:val="28"/>
                          <w:szCs w:val="28"/>
                        </w:rPr>
                        <w:t>April 6, 2016</w:t>
                      </w:r>
                    </w:p>
                    <w:p w:rsidR="00C408F3" w:rsidRDefault="00C408F3" w:rsidP="00C408F3">
                      <w:pPr>
                        <w:ind w:left="720"/>
                        <w:rPr>
                          <w:snapToGrid w:val="0"/>
                          <w:color w:val="000000"/>
                        </w:rPr>
                      </w:pPr>
                      <w:r>
                        <w:rPr>
                          <w:snapToGrid w:val="0"/>
                          <w:color w:val="000000"/>
                        </w:rPr>
                        <w:t xml:space="preserve">              Editor:   Donna McDade</w:t>
                      </w:r>
                    </w:p>
                    <w:p w:rsidR="00C408F3" w:rsidRDefault="00C408F3" w:rsidP="00C408F3">
                      <w:pPr>
                        <w:ind w:left="720"/>
                        <w:rPr>
                          <w:snapToGrid w:val="0"/>
                          <w:color w:val="000000"/>
                        </w:rPr>
                      </w:pPr>
                    </w:p>
                  </w:txbxContent>
                </v:textbox>
              </v:rect>
            </w:pict>
          </mc:Fallback>
        </mc:AlternateContent>
      </w:r>
    </w:p>
    <w:p w:rsidR="00C408F3" w:rsidRPr="00C408F3" w:rsidRDefault="00C408F3" w:rsidP="00C408F3">
      <w:pPr>
        <w:spacing w:after="0" w:line="240" w:lineRule="auto"/>
        <w:jc w:val="both"/>
        <w:rPr>
          <w:rFonts w:ascii="Times New Roman" w:eastAsia="Times New Roman" w:hAnsi="Times New Roman" w:cs="Times New Roman"/>
          <w:b/>
          <w:bCs/>
          <w:sz w:val="24"/>
          <w:szCs w:val="24"/>
          <w:u w:val="single"/>
        </w:rPr>
      </w:pPr>
    </w:p>
    <w:p w:rsidR="00C408F3" w:rsidRPr="00C408F3" w:rsidRDefault="00C408F3" w:rsidP="00C408F3">
      <w:pPr>
        <w:spacing w:after="0" w:line="240" w:lineRule="auto"/>
        <w:jc w:val="both"/>
        <w:rPr>
          <w:rFonts w:ascii="Times New Roman" w:eastAsia="Times New Roman" w:hAnsi="Times New Roman" w:cs="Times New Roman"/>
          <w:b/>
          <w:bCs/>
          <w:sz w:val="24"/>
          <w:szCs w:val="24"/>
          <w:u w:val="single"/>
        </w:rPr>
      </w:pPr>
    </w:p>
    <w:p w:rsidR="00C408F3" w:rsidRPr="00C408F3" w:rsidRDefault="00C408F3" w:rsidP="00C408F3">
      <w:pPr>
        <w:spacing w:after="0" w:line="240" w:lineRule="auto"/>
        <w:jc w:val="both"/>
        <w:rPr>
          <w:rFonts w:ascii="Times New Roman" w:eastAsia="Times New Roman" w:hAnsi="Times New Roman" w:cs="Times New Roman"/>
          <w:b/>
          <w:bCs/>
          <w:sz w:val="24"/>
          <w:szCs w:val="24"/>
          <w:u w:val="single"/>
        </w:rPr>
      </w:pPr>
    </w:p>
    <w:p w:rsidR="00C408F3" w:rsidRPr="00C408F3" w:rsidRDefault="00C408F3" w:rsidP="00C408F3">
      <w:pPr>
        <w:spacing w:after="0" w:line="240" w:lineRule="auto"/>
        <w:jc w:val="both"/>
        <w:rPr>
          <w:rFonts w:ascii="Times New Roman" w:eastAsia="Times New Roman" w:hAnsi="Times New Roman" w:cs="Times New Roman"/>
          <w:b/>
          <w:bCs/>
          <w:u w:val="single"/>
        </w:rPr>
      </w:pPr>
    </w:p>
    <w:p w:rsidR="00C408F3" w:rsidRPr="00C408F3" w:rsidRDefault="00C408F3" w:rsidP="00C408F3">
      <w:pPr>
        <w:spacing w:after="0" w:line="240" w:lineRule="auto"/>
        <w:rPr>
          <w:rFonts w:ascii="Times New Roman" w:eastAsia="Times New Roman" w:hAnsi="Times New Roman" w:cs="Times New Roman"/>
        </w:rPr>
        <w:sectPr w:rsidR="00C408F3" w:rsidRPr="00C408F3">
          <w:pgSz w:w="12240" w:h="15840"/>
          <w:pgMar w:top="1440" w:right="1800" w:bottom="1440" w:left="1800" w:header="720" w:footer="720" w:gutter="0"/>
          <w:cols w:space="720"/>
        </w:sectPr>
      </w:pPr>
    </w:p>
    <w:p w:rsidR="00C408F3" w:rsidRPr="00C408F3" w:rsidRDefault="00C408F3" w:rsidP="00C408F3">
      <w:pPr>
        <w:spacing w:after="0" w:line="240" w:lineRule="auto"/>
        <w:ind w:left="720" w:hanging="720"/>
        <w:rPr>
          <w:rFonts w:ascii="Century Gothic" w:eastAsia="Times New Roman" w:hAnsi="Century Gothic" w:cs="Times New Roman"/>
          <w:b/>
          <w:sz w:val="18"/>
          <w:szCs w:val="18"/>
          <w:u w:val="single"/>
        </w:rPr>
      </w:pPr>
    </w:p>
    <w:p w:rsidR="00C408F3" w:rsidRPr="00C408F3" w:rsidRDefault="00C408F3" w:rsidP="00C408F3">
      <w:pPr>
        <w:spacing w:after="0" w:line="240" w:lineRule="auto"/>
        <w:rPr>
          <w:rFonts w:ascii="Century Gothic" w:eastAsia="Times New Roman" w:hAnsi="Century Gothic" w:cs="Times New Roman"/>
          <w:sz w:val="20"/>
          <w:szCs w:val="20"/>
        </w:rPr>
      </w:pPr>
      <w:r w:rsidRPr="00C408F3">
        <w:rPr>
          <w:rFonts w:ascii="Century Gothic" w:eastAsia="Times New Roman" w:hAnsi="Century Gothic" w:cs="Times New Roman"/>
          <w:b/>
          <w:sz w:val="20"/>
          <w:szCs w:val="20"/>
          <w:u w:val="single"/>
        </w:rPr>
        <w:t xml:space="preserve">TONIGHT’S </w:t>
      </w:r>
      <w:proofErr w:type="gramStart"/>
      <w:r w:rsidRPr="00C408F3">
        <w:rPr>
          <w:rFonts w:ascii="Century Gothic" w:eastAsia="Times New Roman" w:hAnsi="Century Gothic" w:cs="Times New Roman"/>
          <w:b/>
          <w:sz w:val="20"/>
          <w:szCs w:val="20"/>
          <w:u w:val="single"/>
        </w:rPr>
        <w:t>PROGRAM</w:t>
      </w:r>
      <w:r w:rsidRPr="00C408F3">
        <w:rPr>
          <w:rFonts w:ascii="Century Gothic" w:eastAsia="Times New Roman" w:hAnsi="Century Gothic" w:cs="Arial"/>
          <w:sz w:val="20"/>
          <w:szCs w:val="20"/>
        </w:rPr>
        <w:t xml:space="preserve">  </w:t>
      </w:r>
      <w:r w:rsidRPr="00C408F3">
        <w:rPr>
          <w:rFonts w:ascii="Century Gothic" w:eastAsia="Times New Roman" w:hAnsi="Century Gothic" w:cs="Times New Roman"/>
          <w:sz w:val="20"/>
          <w:szCs w:val="20"/>
        </w:rPr>
        <w:t>English</w:t>
      </w:r>
      <w:proofErr w:type="gramEnd"/>
      <w:r w:rsidRPr="00C408F3">
        <w:rPr>
          <w:rFonts w:ascii="Century Gothic" w:eastAsia="Times New Roman" w:hAnsi="Century Gothic" w:cs="Times New Roman"/>
          <w:sz w:val="20"/>
          <w:szCs w:val="20"/>
        </w:rPr>
        <w:t xml:space="preserve"> paper piecing. If you buy papers, this company gave us free samples: Paper Pieces, 65 West 36</w:t>
      </w:r>
      <w:r w:rsidRPr="00C408F3">
        <w:rPr>
          <w:rFonts w:ascii="Century Gothic" w:eastAsia="Times New Roman" w:hAnsi="Century Gothic" w:cs="Times New Roman"/>
          <w:sz w:val="20"/>
          <w:szCs w:val="20"/>
          <w:vertAlign w:val="superscript"/>
        </w:rPr>
        <w:t>th</w:t>
      </w:r>
      <w:r w:rsidRPr="00C408F3">
        <w:rPr>
          <w:rFonts w:ascii="Century Gothic" w:eastAsia="Times New Roman" w:hAnsi="Century Gothic" w:cs="Times New Roman"/>
          <w:sz w:val="20"/>
          <w:szCs w:val="20"/>
        </w:rPr>
        <w:t xml:space="preserve"> St, NY, NY 10018. (888)442-5265.</w:t>
      </w:r>
    </w:p>
    <w:p w:rsidR="00C408F3" w:rsidRPr="00C408F3" w:rsidRDefault="00C408F3" w:rsidP="00C408F3">
      <w:pPr>
        <w:spacing w:after="0" w:line="240" w:lineRule="auto"/>
        <w:rPr>
          <w:rFonts w:ascii="Times New Roman" w:eastAsia="Times New Roman" w:hAnsi="Times New Roman" w:cs="Times New Roman"/>
          <w:sz w:val="20"/>
          <w:szCs w:val="20"/>
        </w:rPr>
      </w:pPr>
      <w:bookmarkStart w:id="0" w:name="Machine_Quilting_on_your_Home_Sewing_Mac"/>
      <w:bookmarkEnd w:id="0"/>
    </w:p>
    <w:p w:rsidR="00C408F3" w:rsidRPr="00C408F3" w:rsidRDefault="00C408F3" w:rsidP="00C408F3">
      <w:pPr>
        <w:spacing w:after="0" w:line="240" w:lineRule="auto"/>
        <w:rPr>
          <w:rFonts w:ascii="Century Gothic" w:eastAsia="Times New Roman" w:hAnsi="Century Gothic" w:cs="Times New Roman"/>
          <w:sz w:val="20"/>
          <w:szCs w:val="20"/>
        </w:rPr>
      </w:pPr>
      <w:r w:rsidRPr="00C408F3">
        <w:rPr>
          <w:rFonts w:ascii="Century Gothic" w:eastAsia="Times New Roman" w:hAnsi="Century Gothic" w:cs="Times New Roman"/>
          <w:b/>
          <w:sz w:val="20"/>
          <w:szCs w:val="20"/>
          <w:u w:val="single"/>
        </w:rPr>
        <w:t>April meeting</w:t>
      </w:r>
      <w:r w:rsidRPr="00C408F3">
        <w:rPr>
          <w:rFonts w:ascii="Century Gothic" w:eastAsia="Times New Roman" w:hAnsi="Century Gothic" w:cs="Times New Roman"/>
          <w:sz w:val="20"/>
          <w:szCs w:val="20"/>
        </w:rPr>
        <w:t xml:space="preserve">   Lucy Boston quilts.  Bring basic sewing supplies.  A great project.</w:t>
      </w:r>
    </w:p>
    <w:p w:rsidR="00C408F3" w:rsidRPr="00C408F3" w:rsidRDefault="00C408F3" w:rsidP="00C408F3">
      <w:pPr>
        <w:spacing w:before="100" w:beforeAutospacing="1" w:after="100" w:afterAutospacing="1" w:line="240" w:lineRule="auto"/>
        <w:outlineLvl w:val="1"/>
        <w:rPr>
          <w:rFonts w:ascii="Century Gothic" w:eastAsia="Times New Roman" w:hAnsi="Century Gothic" w:cs="Times New Roman"/>
          <w:b/>
          <w:bCs/>
          <w:color w:val="000000"/>
          <w:sz w:val="20"/>
          <w:szCs w:val="20"/>
        </w:rPr>
      </w:pPr>
      <w:r w:rsidRPr="00C408F3">
        <w:rPr>
          <w:rFonts w:ascii="Century Gothic" w:eastAsia="Times New Roman" w:hAnsi="Century Gothic" w:cs="Times New Roman"/>
          <w:b/>
          <w:bCs/>
          <w:color w:val="000000"/>
          <w:sz w:val="20"/>
          <w:szCs w:val="20"/>
        </w:rPr>
        <w:t>Next Mtg. Dates:   April 6, May 11, June 8, July 6</w:t>
      </w:r>
    </w:p>
    <w:p w:rsidR="00C408F3" w:rsidRPr="00C408F3" w:rsidRDefault="00C408F3" w:rsidP="00C408F3">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Saturday Sews</w:t>
      </w:r>
    </w:p>
    <w:p w:rsidR="00C408F3" w:rsidRPr="00C408F3" w:rsidRDefault="00C408F3" w:rsidP="00C408F3">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 xml:space="preserve">April 9 – Franklin </w:t>
      </w:r>
    </w:p>
    <w:p w:rsidR="00C408F3" w:rsidRPr="00C408F3" w:rsidRDefault="00C408F3" w:rsidP="00C408F3">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 xml:space="preserve">May 7 – Middletown   </w:t>
      </w:r>
    </w:p>
    <w:p w:rsidR="00C408F3" w:rsidRPr="00C408F3" w:rsidRDefault="00C408F3" w:rsidP="00C408F3">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June 11 – Franklin</w:t>
      </w:r>
    </w:p>
    <w:p w:rsidR="00C408F3" w:rsidRPr="00C408F3" w:rsidRDefault="00C408F3" w:rsidP="00C408F3">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color w:val="000000"/>
          <w:sz w:val="20"/>
          <w:szCs w:val="20"/>
        </w:rPr>
      </w:pPr>
      <w:r w:rsidRPr="00C408F3">
        <w:rPr>
          <w:rFonts w:ascii="Century Gothic" w:eastAsia="Times New Roman" w:hAnsi="Century Gothic" w:cs="Times New Roman"/>
          <w:sz w:val="20"/>
          <w:szCs w:val="20"/>
        </w:rPr>
        <w:t>July 9 - Franklin</w:t>
      </w:r>
    </w:p>
    <w:p w:rsidR="00C408F3" w:rsidRPr="00C408F3" w:rsidRDefault="00C408F3" w:rsidP="00C408F3">
      <w:pPr>
        <w:spacing w:after="0" w:line="240" w:lineRule="auto"/>
        <w:rPr>
          <w:rFonts w:ascii="Century Gothic" w:eastAsia="Times New Roman" w:hAnsi="Century Gothic" w:cs="Times New Roman"/>
          <w:sz w:val="20"/>
          <w:szCs w:val="20"/>
        </w:rPr>
      </w:pPr>
    </w:p>
    <w:p w:rsidR="00C408F3" w:rsidRPr="00C408F3" w:rsidRDefault="00C408F3" w:rsidP="00C408F3">
      <w:pPr>
        <w:spacing w:after="0" w:line="240" w:lineRule="auto"/>
        <w:rPr>
          <w:rFonts w:ascii="Century Gothic" w:eastAsia="Times New Roman" w:hAnsi="Century Gothic" w:cs="Times New Roman"/>
          <w:sz w:val="20"/>
          <w:szCs w:val="20"/>
        </w:rPr>
      </w:pPr>
    </w:p>
    <w:p w:rsidR="00C408F3" w:rsidRPr="00C408F3" w:rsidRDefault="00C408F3" w:rsidP="00C408F3">
      <w:pPr>
        <w:spacing w:after="0" w:line="240" w:lineRule="auto"/>
        <w:rPr>
          <w:rFonts w:ascii="Century Gothic" w:eastAsia="Times New Roman" w:hAnsi="Century Gothic" w:cs="Times New Roman"/>
          <w:color w:val="000000"/>
          <w:sz w:val="20"/>
          <w:szCs w:val="20"/>
        </w:rPr>
      </w:pPr>
      <w:r w:rsidRPr="00C408F3">
        <w:rPr>
          <w:rFonts w:ascii="Century Gothic" w:eastAsia="Times New Roman" w:hAnsi="Century Gothic" w:cs="Times New Roman"/>
          <w:color w:val="000000"/>
          <w:sz w:val="20"/>
          <w:szCs w:val="20"/>
          <w:u w:val="single"/>
        </w:rPr>
        <w:t>Quilting Designs each month:</w:t>
      </w:r>
      <w:r w:rsidRPr="00C408F3">
        <w:rPr>
          <w:rFonts w:ascii="Century Gothic" w:eastAsia="Times New Roman" w:hAnsi="Century Gothic" w:cs="Times New Roman"/>
          <w:color w:val="000000"/>
          <w:sz w:val="20"/>
          <w:szCs w:val="20"/>
        </w:rPr>
        <w:t xml:space="preserve">   We will do a hands-on free motion exercise each month.  Between workshops and retreat we have had 4 machine quilting teachers and there are many </w:t>
      </w:r>
      <w:proofErr w:type="gramStart"/>
      <w:r w:rsidRPr="00C408F3">
        <w:rPr>
          <w:rFonts w:ascii="Century Gothic" w:eastAsia="Times New Roman" w:hAnsi="Century Gothic" w:cs="Times New Roman"/>
          <w:color w:val="000000"/>
          <w:sz w:val="20"/>
          <w:szCs w:val="20"/>
        </w:rPr>
        <w:t>library</w:t>
      </w:r>
      <w:proofErr w:type="gramEnd"/>
      <w:r w:rsidRPr="00C408F3">
        <w:rPr>
          <w:rFonts w:ascii="Century Gothic" w:eastAsia="Times New Roman" w:hAnsi="Century Gothic" w:cs="Times New Roman"/>
          <w:color w:val="000000"/>
          <w:sz w:val="20"/>
          <w:szCs w:val="20"/>
        </w:rPr>
        <w:t xml:space="preserve"> </w:t>
      </w:r>
    </w:p>
    <w:p w:rsidR="00C408F3" w:rsidRPr="00C408F3" w:rsidRDefault="00C408F3" w:rsidP="00C408F3">
      <w:pPr>
        <w:spacing w:after="0" w:line="240" w:lineRule="auto"/>
        <w:rPr>
          <w:rFonts w:ascii="Century Gothic" w:eastAsia="Times New Roman" w:hAnsi="Century Gothic" w:cs="Times New Roman"/>
          <w:color w:val="000000"/>
          <w:sz w:val="20"/>
          <w:szCs w:val="20"/>
        </w:rPr>
      </w:pPr>
      <w:r w:rsidRPr="00C408F3">
        <w:rPr>
          <w:rFonts w:ascii="Century Gothic" w:eastAsia="Times New Roman" w:hAnsi="Century Gothic" w:cs="Times New Roman"/>
          <w:color w:val="000000"/>
          <w:sz w:val="20"/>
          <w:szCs w:val="20"/>
        </w:rPr>
        <w:t xml:space="preserve">books on the subject but we will do the designs to get into the rhythm.  In </w:t>
      </w:r>
      <w:proofErr w:type="gramStart"/>
      <w:r w:rsidRPr="00C408F3">
        <w:rPr>
          <w:rFonts w:ascii="Century Gothic" w:eastAsia="Times New Roman" w:hAnsi="Century Gothic" w:cs="Times New Roman"/>
          <w:color w:val="000000"/>
          <w:sz w:val="20"/>
          <w:szCs w:val="20"/>
        </w:rPr>
        <w:t>addition</w:t>
      </w:r>
      <w:proofErr w:type="gramEnd"/>
      <w:r w:rsidRPr="00C408F3">
        <w:rPr>
          <w:rFonts w:ascii="Century Gothic" w:eastAsia="Times New Roman" w:hAnsi="Century Gothic" w:cs="Times New Roman"/>
          <w:color w:val="000000"/>
          <w:sz w:val="20"/>
          <w:szCs w:val="20"/>
        </w:rPr>
        <w:t xml:space="preserve"> we will be given a different quilt design for filling a quilt block.</w:t>
      </w:r>
    </w:p>
    <w:p w:rsidR="00C408F3" w:rsidRPr="00C408F3" w:rsidRDefault="00C408F3" w:rsidP="00C408F3">
      <w:pPr>
        <w:spacing w:after="0" w:line="240" w:lineRule="auto"/>
        <w:rPr>
          <w:rFonts w:ascii="Century Gothic" w:eastAsia="Times New Roman" w:hAnsi="Century Gothic" w:cs="Times New Roman"/>
          <w:color w:val="000000"/>
          <w:sz w:val="20"/>
          <w:szCs w:val="20"/>
        </w:rPr>
      </w:pPr>
    </w:p>
    <w:p w:rsidR="00C408F3" w:rsidRPr="00C408F3" w:rsidRDefault="00C408F3" w:rsidP="00C408F3">
      <w:pPr>
        <w:spacing w:after="0" w:line="240" w:lineRule="auto"/>
        <w:rPr>
          <w:rFonts w:ascii="Century Gothic" w:eastAsia="Times New Roman" w:hAnsi="Century Gothic" w:cs="Times New Roman"/>
          <w:b/>
          <w:sz w:val="20"/>
          <w:szCs w:val="20"/>
        </w:rPr>
      </w:pPr>
      <w:r w:rsidRPr="00C408F3">
        <w:rPr>
          <w:rFonts w:ascii="Century Gothic" w:eastAsia="Times New Roman" w:hAnsi="Century Gothic" w:cs="Times New Roman"/>
          <w:b/>
          <w:sz w:val="20"/>
          <w:szCs w:val="20"/>
        </w:rPr>
        <w:t>English Paper Piecing Books</w:t>
      </w:r>
    </w:p>
    <w:p w:rsidR="00C408F3" w:rsidRPr="00C408F3" w:rsidRDefault="00C408F3" w:rsidP="00C408F3">
      <w:pPr>
        <w:spacing w:after="0" w:line="240" w:lineRule="auto"/>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These two excellent books at the Middletown Public Library.  (Oxford members can get with an interlibrary loan if their library doesn’t have them.)</w:t>
      </w:r>
    </w:p>
    <w:p w:rsidR="00C408F3" w:rsidRPr="00C408F3" w:rsidRDefault="00C408F3" w:rsidP="00C408F3">
      <w:pPr>
        <w:spacing w:after="0" w:line="240" w:lineRule="auto"/>
        <w:rPr>
          <w:rFonts w:ascii="Century Gothic" w:eastAsia="Times New Roman" w:hAnsi="Century Gothic" w:cs="Times New Roman"/>
          <w:sz w:val="20"/>
          <w:szCs w:val="20"/>
        </w:rPr>
      </w:pPr>
    </w:p>
    <w:p w:rsidR="00C408F3" w:rsidRPr="00C408F3" w:rsidRDefault="00C408F3" w:rsidP="00C408F3">
      <w:pPr>
        <w:spacing w:after="0" w:line="240" w:lineRule="auto"/>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 xml:space="preserve">1.“Learn English Paper Piecing by Machine” by Julie Higgins.  House of White Birches. 2005.  Basically she cuts the patterns from freezer paper instead of index weight card stock.  This is ironed to the back of the fabric, cut out with a 1/ 4” seam allowance, glue stitch the seam allowance to the freezer paper.  To sew, place 2 fabric pieces back to back, then use a short width zigzag </w:t>
      </w:r>
    </w:p>
    <w:p w:rsidR="00C408F3" w:rsidRPr="00C408F3" w:rsidRDefault="00C408F3" w:rsidP="00C408F3">
      <w:pPr>
        <w:spacing w:after="0" w:line="240" w:lineRule="auto"/>
        <w:rPr>
          <w:rFonts w:ascii="Century Gothic" w:eastAsia="Times New Roman" w:hAnsi="Century Gothic" w:cs="Times New Roman"/>
          <w:sz w:val="20"/>
          <w:szCs w:val="20"/>
        </w:rPr>
      </w:pPr>
    </w:p>
    <w:p w:rsidR="00C408F3" w:rsidRPr="00C408F3" w:rsidRDefault="00C408F3" w:rsidP="00C408F3">
      <w:pPr>
        <w:spacing w:after="0" w:line="240" w:lineRule="auto"/>
        <w:rPr>
          <w:rFonts w:ascii="Century Gothic" w:eastAsia="Times New Roman" w:hAnsi="Century Gothic" w:cs="Times New Roman"/>
          <w:sz w:val="20"/>
          <w:szCs w:val="20"/>
        </w:rPr>
      </w:pPr>
    </w:p>
    <w:p w:rsidR="00C408F3" w:rsidRPr="00C408F3" w:rsidRDefault="00C408F3" w:rsidP="00C408F3">
      <w:pPr>
        <w:spacing w:after="0" w:line="240" w:lineRule="auto"/>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stitch, with the needle going outside the fabric.</w:t>
      </w:r>
    </w:p>
    <w:p w:rsidR="00C408F3" w:rsidRPr="00C408F3" w:rsidRDefault="00C408F3" w:rsidP="00C408F3">
      <w:pPr>
        <w:spacing w:after="0" w:line="240" w:lineRule="auto"/>
        <w:rPr>
          <w:rFonts w:ascii="Century Gothic" w:eastAsia="Times New Roman" w:hAnsi="Century Gothic" w:cs="Times New Roman"/>
          <w:sz w:val="20"/>
          <w:szCs w:val="20"/>
        </w:rPr>
      </w:pPr>
      <w:r w:rsidRPr="00C408F3">
        <w:rPr>
          <w:rFonts w:ascii="Century Gothic" w:eastAsia="Times New Roman" w:hAnsi="Century Gothic" w:cs="Times New Roman"/>
          <w:sz w:val="20"/>
          <w:szCs w:val="20"/>
        </w:rPr>
        <w:t xml:space="preserve">2.“Quilts from Grandmother’s </w:t>
      </w:r>
      <w:proofErr w:type="gramStart"/>
      <w:r w:rsidRPr="00C408F3">
        <w:rPr>
          <w:rFonts w:ascii="Century Gothic" w:eastAsia="Times New Roman" w:hAnsi="Century Gothic" w:cs="Times New Roman"/>
          <w:sz w:val="20"/>
          <w:szCs w:val="20"/>
        </w:rPr>
        <w:t>Garden”  by</w:t>
      </w:r>
      <w:proofErr w:type="gramEnd"/>
      <w:r w:rsidRPr="00C408F3">
        <w:rPr>
          <w:rFonts w:ascii="Century Gothic" w:eastAsia="Times New Roman" w:hAnsi="Century Gothic" w:cs="Times New Roman"/>
          <w:sz w:val="20"/>
          <w:szCs w:val="20"/>
        </w:rPr>
        <w:t xml:space="preserve"> </w:t>
      </w:r>
      <w:proofErr w:type="spellStart"/>
      <w:r w:rsidRPr="00C408F3">
        <w:rPr>
          <w:rFonts w:ascii="Century Gothic" w:eastAsia="Times New Roman" w:hAnsi="Century Gothic" w:cs="Times New Roman"/>
          <w:sz w:val="20"/>
          <w:szCs w:val="20"/>
        </w:rPr>
        <w:t>Jaynette</w:t>
      </w:r>
      <w:proofErr w:type="spellEnd"/>
      <w:r w:rsidRPr="00C408F3">
        <w:rPr>
          <w:rFonts w:ascii="Century Gothic" w:eastAsia="Times New Roman" w:hAnsi="Century Gothic" w:cs="Times New Roman"/>
          <w:sz w:val="20"/>
          <w:szCs w:val="20"/>
        </w:rPr>
        <w:t xml:space="preserve"> Huff. That patchwork Place, 2005.  Eleven patterns – very innovative, some scenery patterns.  Good diagrams.</w:t>
      </w:r>
    </w:p>
    <w:p w:rsidR="00C408F3" w:rsidRPr="00C408F3" w:rsidRDefault="00C408F3" w:rsidP="00C408F3">
      <w:pPr>
        <w:spacing w:after="0" w:line="240" w:lineRule="auto"/>
        <w:rPr>
          <w:rFonts w:ascii="Century Gothic" w:eastAsia="Times New Roman" w:hAnsi="Century Gothic" w:cs="Helvetica"/>
          <w:color w:val="000000"/>
          <w:sz w:val="20"/>
          <w:szCs w:val="20"/>
          <w:u w:val="single"/>
        </w:rPr>
      </w:pPr>
    </w:p>
    <w:p w:rsidR="00C408F3" w:rsidRPr="00C408F3" w:rsidRDefault="00C408F3" w:rsidP="00C408F3">
      <w:pPr>
        <w:spacing w:after="0" w:line="240" w:lineRule="auto"/>
        <w:rPr>
          <w:rFonts w:ascii="Century Gothic" w:eastAsia="Times New Roman" w:hAnsi="Century Gothic" w:cs="Helvetica"/>
          <w:color w:val="000000"/>
          <w:sz w:val="20"/>
          <w:szCs w:val="20"/>
          <w:u w:val="single"/>
        </w:rPr>
      </w:pPr>
      <w:r w:rsidRPr="00C408F3">
        <w:rPr>
          <w:rFonts w:ascii="Century Gothic" w:eastAsia="Times New Roman" w:hAnsi="Century Gothic" w:cs="Helvetica"/>
          <w:color w:val="000000"/>
          <w:sz w:val="20"/>
          <w:szCs w:val="20"/>
          <w:u w:val="single"/>
        </w:rPr>
        <w:t>Quilt Shows:</w:t>
      </w:r>
    </w:p>
    <w:p w:rsidR="00C408F3" w:rsidRPr="00C408F3" w:rsidRDefault="00C408F3" w:rsidP="00C408F3">
      <w:pPr>
        <w:spacing w:after="0" w:line="240" w:lineRule="auto"/>
        <w:rPr>
          <w:rFonts w:ascii="Century Gothic" w:eastAsia="Times New Roman" w:hAnsi="Century Gothic" w:cs="Helvetica"/>
          <w:color w:val="000000"/>
          <w:sz w:val="20"/>
          <w:szCs w:val="20"/>
        </w:rPr>
      </w:pPr>
    </w:p>
    <w:p w:rsidR="00C408F3" w:rsidRPr="00C408F3" w:rsidRDefault="00C408F3" w:rsidP="00C408F3">
      <w:pPr>
        <w:spacing w:after="0" w:line="240" w:lineRule="auto"/>
        <w:rPr>
          <w:rFonts w:ascii="Century Gothic" w:eastAsia="Times New Roman" w:hAnsi="Century Gothic" w:cs="Helvetica"/>
          <w:color w:val="0000FF"/>
          <w:sz w:val="20"/>
          <w:szCs w:val="20"/>
          <w:u w:val="single"/>
        </w:rPr>
      </w:pPr>
      <w:r w:rsidRPr="00C408F3">
        <w:rPr>
          <w:rFonts w:ascii="Century Gothic" w:eastAsia="Times New Roman" w:hAnsi="Century Gothic" w:cs="Helvetica"/>
          <w:b/>
          <w:color w:val="000000"/>
          <w:sz w:val="20"/>
          <w:szCs w:val="20"/>
        </w:rPr>
        <w:t>Apr. 8-9.</w:t>
      </w:r>
      <w:r w:rsidRPr="00C408F3">
        <w:rPr>
          <w:rFonts w:ascii="Century Gothic" w:eastAsia="Times New Roman" w:hAnsi="Century Gothic" w:cs="Helvetica"/>
          <w:color w:val="000000"/>
          <w:sz w:val="20"/>
          <w:szCs w:val="20"/>
        </w:rPr>
        <w:t xml:space="preserve"> </w:t>
      </w:r>
      <w:proofErr w:type="spellStart"/>
      <w:r w:rsidRPr="00C408F3">
        <w:rPr>
          <w:rFonts w:ascii="Century Gothic" w:eastAsia="Times New Roman" w:hAnsi="Century Gothic" w:cs="Helvetica"/>
          <w:color w:val="000000"/>
          <w:sz w:val="20"/>
          <w:szCs w:val="20"/>
        </w:rPr>
        <w:t>Haimer</w:t>
      </w:r>
      <w:proofErr w:type="spellEnd"/>
      <w:r w:rsidRPr="00C408F3">
        <w:rPr>
          <w:rFonts w:ascii="Century Gothic" w:eastAsia="Times New Roman" w:hAnsi="Century Gothic" w:cs="Helvetica"/>
          <w:color w:val="000000"/>
          <w:sz w:val="20"/>
          <w:szCs w:val="20"/>
        </w:rPr>
        <w:t xml:space="preserve"> Center.   Columbus OH.  Exhibit of 100 members’ quilts. </w:t>
      </w:r>
      <w:hyperlink r:id="rId4" w:history="1">
        <w:r w:rsidRPr="00C408F3">
          <w:rPr>
            <w:rFonts w:ascii="Century Gothic" w:eastAsia="Times New Roman" w:hAnsi="Century Gothic" w:cs="Helvetica"/>
            <w:color w:val="0000FF"/>
            <w:sz w:val="20"/>
            <w:szCs w:val="20"/>
            <w:u w:val="single"/>
          </w:rPr>
          <w:t>www.conquilters.org</w:t>
        </w:r>
      </w:hyperlink>
    </w:p>
    <w:p w:rsidR="00C408F3" w:rsidRPr="00C408F3" w:rsidRDefault="00C408F3" w:rsidP="00C408F3">
      <w:pPr>
        <w:spacing w:after="0" w:line="240" w:lineRule="auto"/>
        <w:rPr>
          <w:rFonts w:ascii="Century Gothic" w:eastAsia="Times New Roman" w:hAnsi="Century Gothic" w:cs="Helvetica"/>
          <w:color w:val="0000FF"/>
          <w:sz w:val="20"/>
          <w:szCs w:val="20"/>
          <w:u w:val="single"/>
        </w:rPr>
      </w:pPr>
    </w:p>
    <w:p w:rsidR="00C408F3" w:rsidRPr="00C408F3" w:rsidRDefault="00C408F3" w:rsidP="00C408F3">
      <w:pPr>
        <w:spacing w:after="0" w:line="240" w:lineRule="auto"/>
        <w:rPr>
          <w:rFonts w:ascii="Century Gothic" w:eastAsia="Times New Roman" w:hAnsi="Century Gothic" w:cs="Helvetica"/>
          <w:color w:val="0000FF"/>
          <w:sz w:val="20"/>
          <w:szCs w:val="20"/>
          <w:u w:val="single"/>
        </w:rPr>
      </w:pPr>
      <w:r w:rsidRPr="00C408F3">
        <w:rPr>
          <w:rFonts w:ascii="Century Gothic" w:eastAsia="Times New Roman" w:hAnsi="Century Gothic" w:cs="Helvetica"/>
          <w:color w:val="0000FF"/>
          <w:sz w:val="20"/>
          <w:szCs w:val="20"/>
          <w:u w:val="single"/>
        </w:rPr>
        <w:t xml:space="preserve">Apr 26-May 1. </w:t>
      </w:r>
      <w:proofErr w:type="spellStart"/>
      <w:r w:rsidRPr="00C408F3">
        <w:rPr>
          <w:rFonts w:ascii="Century Gothic" w:eastAsia="Times New Roman" w:hAnsi="Century Gothic" w:cs="Helvetica"/>
          <w:color w:val="0000FF"/>
          <w:sz w:val="20"/>
          <w:szCs w:val="20"/>
          <w:u w:val="single"/>
        </w:rPr>
        <w:t>Archbold</w:t>
      </w:r>
      <w:proofErr w:type="spellEnd"/>
      <w:r w:rsidRPr="00C408F3">
        <w:rPr>
          <w:rFonts w:ascii="Century Gothic" w:eastAsia="Times New Roman" w:hAnsi="Century Gothic" w:cs="Helvetica"/>
          <w:color w:val="0000FF"/>
          <w:sz w:val="20"/>
          <w:szCs w:val="20"/>
          <w:u w:val="single"/>
        </w:rPr>
        <w:t xml:space="preserve">.  Sauder </w:t>
      </w:r>
      <w:proofErr w:type="gramStart"/>
      <w:r w:rsidRPr="00C408F3">
        <w:rPr>
          <w:rFonts w:ascii="Century Gothic" w:eastAsia="Times New Roman" w:hAnsi="Century Gothic" w:cs="Helvetica"/>
          <w:color w:val="0000FF"/>
          <w:sz w:val="20"/>
          <w:szCs w:val="20"/>
          <w:u w:val="single"/>
        </w:rPr>
        <w:t>Village  222611</w:t>
      </w:r>
      <w:proofErr w:type="gramEnd"/>
      <w:r w:rsidRPr="00C408F3">
        <w:rPr>
          <w:rFonts w:ascii="Century Gothic" w:eastAsia="Times New Roman" w:hAnsi="Century Gothic" w:cs="Helvetica"/>
          <w:color w:val="0000FF"/>
          <w:sz w:val="20"/>
          <w:szCs w:val="20"/>
          <w:u w:val="single"/>
        </w:rPr>
        <w:t xml:space="preserve"> St. Rt. 2.  800-590-9755 </w:t>
      </w:r>
      <w:hyperlink r:id="rId5" w:history="1">
        <w:r w:rsidRPr="00C408F3">
          <w:rPr>
            <w:rFonts w:ascii="Century Gothic" w:eastAsia="Times New Roman" w:hAnsi="Century Gothic" w:cs="Helvetica"/>
            <w:color w:val="0000FF"/>
            <w:sz w:val="20"/>
            <w:szCs w:val="20"/>
            <w:u w:val="single"/>
          </w:rPr>
          <w:t>info@saudervillage.org</w:t>
        </w:r>
      </w:hyperlink>
      <w:r w:rsidRPr="00C408F3">
        <w:rPr>
          <w:rFonts w:ascii="Century Gothic" w:eastAsia="Times New Roman" w:hAnsi="Century Gothic" w:cs="Helvetica"/>
          <w:color w:val="0000FF"/>
          <w:sz w:val="20"/>
          <w:szCs w:val="20"/>
          <w:u w:val="single"/>
        </w:rPr>
        <w:t xml:space="preserve">. </w:t>
      </w:r>
    </w:p>
    <w:p w:rsidR="00C408F3" w:rsidRPr="00C408F3" w:rsidRDefault="00C408F3" w:rsidP="00C408F3">
      <w:pPr>
        <w:spacing w:after="0" w:line="240" w:lineRule="auto"/>
        <w:rPr>
          <w:rFonts w:ascii="Century Gothic" w:eastAsia="Times New Roman" w:hAnsi="Century Gothic" w:cs="Helvetica"/>
          <w:color w:val="0000FF"/>
          <w:sz w:val="20"/>
          <w:szCs w:val="20"/>
          <w:u w:val="single"/>
        </w:rPr>
      </w:pPr>
    </w:p>
    <w:p w:rsidR="00C408F3" w:rsidRPr="00C408F3" w:rsidRDefault="00C408F3" w:rsidP="00C408F3">
      <w:pPr>
        <w:spacing w:after="0" w:line="240" w:lineRule="auto"/>
        <w:rPr>
          <w:rFonts w:ascii="Century Gothic" w:eastAsia="Times New Roman" w:hAnsi="Century Gothic" w:cs="Helvetica"/>
          <w:color w:val="0000FF"/>
          <w:sz w:val="20"/>
          <w:szCs w:val="20"/>
          <w:u w:val="single"/>
        </w:rPr>
      </w:pPr>
      <w:r w:rsidRPr="00C408F3">
        <w:rPr>
          <w:rFonts w:ascii="Century Gothic" w:eastAsia="Times New Roman" w:hAnsi="Century Gothic" w:cs="Helvetica"/>
          <w:color w:val="0000FF"/>
          <w:sz w:val="20"/>
          <w:szCs w:val="20"/>
          <w:u w:val="single"/>
        </w:rPr>
        <w:t>May 6-</w:t>
      </w:r>
      <w:proofErr w:type="gramStart"/>
      <w:r w:rsidRPr="00C408F3">
        <w:rPr>
          <w:rFonts w:ascii="Century Gothic" w:eastAsia="Times New Roman" w:hAnsi="Century Gothic" w:cs="Helvetica"/>
          <w:color w:val="0000FF"/>
          <w:sz w:val="20"/>
          <w:szCs w:val="20"/>
          <w:u w:val="single"/>
        </w:rPr>
        <w:t>7  Xenia</w:t>
      </w:r>
      <w:proofErr w:type="gramEnd"/>
      <w:r w:rsidRPr="00C408F3">
        <w:rPr>
          <w:rFonts w:ascii="Century Gothic" w:eastAsia="Times New Roman" w:hAnsi="Century Gothic" w:cs="Helvetica"/>
          <w:color w:val="0000FF"/>
          <w:sz w:val="20"/>
          <w:szCs w:val="20"/>
          <w:u w:val="single"/>
        </w:rPr>
        <w:t>, Miami Valley Quilters Guild.  Green County Fairgrounds, Assembly Building.</w:t>
      </w:r>
    </w:p>
    <w:p w:rsidR="00C408F3" w:rsidRPr="00C408F3" w:rsidRDefault="00C408F3" w:rsidP="00C408F3">
      <w:pPr>
        <w:spacing w:after="0" w:line="240" w:lineRule="auto"/>
        <w:rPr>
          <w:rFonts w:ascii="Century Gothic" w:eastAsia="Times New Roman" w:hAnsi="Century Gothic" w:cs="Helvetica"/>
          <w:color w:val="000000"/>
          <w:sz w:val="20"/>
          <w:szCs w:val="20"/>
        </w:rPr>
      </w:pPr>
    </w:p>
    <w:p w:rsidR="00C408F3" w:rsidRPr="00C408F3" w:rsidRDefault="00C408F3" w:rsidP="00C408F3">
      <w:pPr>
        <w:spacing w:after="0" w:line="240" w:lineRule="auto"/>
        <w:rPr>
          <w:rFonts w:ascii="Century Gothic" w:eastAsia="Times New Roman" w:hAnsi="Century Gothic" w:cs="Helvetica"/>
          <w:color w:val="000000"/>
          <w:sz w:val="20"/>
          <w:szCs w:val="20"/>
        </w:rPr>
      </w:pPr>
      <w:r w:rsidRPr="00C408F3">
        <w:rPr>
          <w:rFonts w:ascii="Century Gothic" w:eastAsia="Times New Roman" w:hAnsi="Century Gothic" w:cs="Helvetica"/>
          <w:b/>
          <w:color w:val="000000"/>
          <w:sz w:val="20"/>
          <w:szCs w:val="20"/>
        </w:rPr>
        <w:t>May 20-21</w:t>
      </w:r>
      <w:r w:rsidRPr="00C408F3">
        <w:rPr>
          <w:rFonts w:ascii="Century Gothic" w:eastAsia="Times New Roman" w:hAnsi="Century Gothic" w:cs="Helvetica"/>
          <w:color w:val="000000"/>
          <w:sz w:val="20"/>
          <w:szCs w:val="20"/>
        </w:rPr>
        <w:t xml:space="preserve"> Franklin County </w:t>
      </w:r>
      <w:proofErr w:type="spellStart"/>
      <w:r w:rsidRPr="00C408F3">
        <w:rPr>
          <w:rFonts w:ascii="Century Gothic" w:eastAsia="Times New Roman" w:hAnsi="Century Gothic" w:cs="Helvetica"/>
          <w:color w:val="000000"/>
          <w:sz w:val="20"/>
          <w:szCs w:val="20"/>
        </w:rPr>
        <w:t>Exten</w:t>
      </w:r>
      <w:proofErr w:type="spellEnd"/>
      <w:r w:rsidRPr="00C408F3">
        <w:rPr>
          <w:rFonts w:ascii="Century Gothic" w:eastAsia="Times New Roman" w:hAnsi="Century Gothic" w:cs="Helvetica"/>
          <w:color w:val="000000"/>
          <w:sz w:val="20"/>
          <w:szCs w:val="20"/>
        </w:rPr>
        <w:t>. Offices</w:t>
      </w:r>
    </w:p>
    <w:p w:rsidR="00C408F3" w:rsidRPr="00C408F3" w:rsidRDefault="00C408F3" w:rsidP="00C408F3">
      <w:pPr>
        <w:spacing w:after="0" w:line="240" w:lineRule="auto"/>
        <w:rPr>
          <w:rFonts w:ascii="Century Gothic" w:eastAsia="Times New Roman" w:hAnsi="Century Gothic" w:cs="Helvetica"/>
          <w:color w:val="000000"/>
          <w:sz w:val="20"/>
          <w:szCs w:val="20"/>
        </w:rPr>
      </w:pPr>
    </w:p>
    <w:p w:rsidR="00C408F3" w:rsidRPr="00C408F3" w:rsidRDefault="00C408F3" w:rsidP="00C408F3">
      <w:pPr>
        <w:spacing w:after="0" w:line="240" w:lineRule="auto"/>
        <w:rPr>
          <w:rFonts w:ascii="Century Gothic" w:eastAsia="Times New Roman" w:hAnsi="Century Gothic" w:cs="Helvetica"/>
          <w:color w:val="000000"/>
          <w:sz w:val="20"/>
          <w:szCs w:val="20"/>
        </w:rPr>
      </w:pPr>
      <w:proofErr w:type="spellStart"/>
      <w:r w:rsidRPr="00C408F3">
        <w:rPr>
          <w:rFonts w:ascii="Century Gothic" w:eastAsia="Times New Roman" w:hAnsi="Century Gothic" w:cs="Helvetica"/>
          <w:b/>
          <w:color w:val="000000"/>
          <w:sz w:val="20"/>
          <w:szCs w:val="20"/>
        </w:rPr>
        <w:t>Juy</w:t>
      </w:r>
      <w:proofErr w:type="spellEnd"/>
      <w:r w:rsidRPr="00C408F3">
        <w:rPr>
          <w:rFonts w:ascii="Century Gothic" w:eastAsia="Times New Roman" w:hAnsi="Century Gothic" w:cs="Helvetica"/>
          <w:b/>
          <w:color w:val="000000"/>
          <w:sz w:val="20"/>
          <w:szCs w:val="20"/>
        </w:rPr>
        <w:t xml:space="preserve"> 1-31</w:t>
      </w:r>
      <w:r w:rsidRPr="00C408F3">
        <w:rPr>
          <w:rFonts w:ascii="Century Gothic" w:eastAsia="Times New Roman" w:hAnsi="Century Gothic" w:cs="Helvetica"/>
          <w:color w:val="000000"/>
          <w:sz w:val="20"/>
          <w:szCs w:val="20"/>
        </w:rPr>
        <w:t xml:space="preserve"> Bob Evans Farm, Rio Grande OH 800-994-3276   </w:t>
      </w:r>
      <w:hyperlink r:id="rId6" w:history="1">
        <w:r w:rsidRPr="00C408F3">
          <w:rPr>
            <w:rFonts w:ascii="Century Gothic" w:eastAsia="Times New Roman" w:hAnsi="Century Gothic" w:cs="Helvetica"/>
            <w:color w:val="0000FF"/>
            <w:sz w:val="20"/>
            <w:szCs w:val="20"/>
            <w:u w:val="single"/>
          </w:rPr>
          <w:t>www.bobevans.com</w:t>
        </w:r>
      </w:hyperlink>
      <w:r w:rsidRPr="00C408F3">
        <w:rPr>
          <w:rFonts w:ascii="Century Gothic" w:eastAsia="Times New Roman" w:hAnsi="Century Gothic" w:cs="Helvetica"/>
          <w:color w:val="000000"/>
          <w:sz w:val="20"/>
          <w:szCs w:val="20"/>
        </w:rPr>
        <w:t xml:space="preserve"> </w:t>
      </w:r>
    </w:p>
    <w:p w:rsidR="00C408F3" w:rsidRPr="00C408F3" w:rsidRDefault="00C408F3" w:rsidP="00C408F3">
      <w:pPr>
        <w:spacing w:after="0" w:line="240" w:lineRule="auto"/>
        <w:rPr>
          <w:rFonts w:ascii="Century Gothic" w:eastAsia="Times New Roman" w:hAnsi="Century Gothic" w:cs="Helvetica"/>
          <w:color w:val="000000"/>
          <w:sz w:val="20"/>
          <w:szCs w:val="20"/>
          <w:u w:val="single"/>
        </w:rPr>
      </w:pPr>
    </w:p>
    <w:p w:rsidR="00C408F3" w:rsidRPr="00C408F3" w:rsidRDefault="00C408F3" w:rsidP="00C408F3">
      <w:pPr>
        <w:spacing w:after="0" w:line="240" w:lineRule="auto"/>
        <w:rPr>
          <w:rFonts w:ascii="Century Gothic" w:eastAsia="Times New Roman" w:hAnsi="Century Gothic" w:cs="Helvetica"/>
          <w:color w:val="000000"/>
          <w:sz w:val="20"/>
          <w:szCs w:val="20"/>
        </w:rPr>
      </w:pPr>
      <w:r w:rsidRPr="00C408F3">
        <w:rPr>
          <w:rFonts w:ascii="Century Gothic" w:eastAsia="Times New Roman" w:hAnsi="Century Gothic" w:cs="Helvetica"/>
          <w:color w:val="000000"/>
          <w:sz w:val="20"/>
          <w:szCs w:val="20"/>
          <w:u w:val="single"/>
        </w:rPr>
        <w:t>Officers’ challenge:</w:t>
      </w:r>
      <w:r w:rsidRPr="00C408F3">
        <w:rPr>
          <w:rFonts w:ascii="Century Gothic" w:eastAsia="Times New Roman" w:hAnsi="Century Gothic" w:cs="Helvetica"/>
          <w:color w:val="000000"/>
          <w:sz w:val="20"/>
          <w:szCs w:val="20"/>
        </w:rPr>
        <w:t xml:space="preserve">  Rickrack has become an important part of the quilt scene along the edges of borders, around motifs, in binding, and as an embellishment. Please use rickrack in some part of your quilting this year.</w:t>
      </w:r>
    </w:p>
    <w:p w:rsidR="00C408F3" w:rsidRPr="00C408F3" w:rsidRDefault="00C408F3" w:rsidP="00C408F3">
      <w:pPr>
        <w:spacing w:after="0" w:line="240" w:lineRule="auto"/>
        <w:rPr>
          <w:rFonts w:ascii="Century Gothic" w:eastAsia="Times New Roman" w:hAnsi="Century Gothic" w:cs="Helvetica"/>
          <w:color w:val="000000"/>
          <w:sz w:val="20"/>
          <w:szCs w:val="20"/>
        </w:rPr>
      </w:pPr>
      <w:r w:rsidRPr="00C408F3">
        <w:rPr>
          <w:rFonts w:ascii="Century Gothic" w:eastAsia="Times New Roman" w:hAnsi="Century Gothic" w:cs="Helvetica"/>
          <w:color w:val="000000"/>
          <w:sz w:val="20"/>
          <w:szCs w:val="20"/>
        </w:rPr>
        <w:t xml:space="preserve">Bring your creation to the December meeting.  We will have several </w:t>
      </w:r>
    </w:p>
    <w:p w:rsidR="00C408F3" w:rsidRPr="00C408F3" w:rsidRDefault="00C408F3" w:rsidP="00C408F3">
      <w:pPr>
        <w:spacing w:after="0" w:line="240" w:lineRule="auto"/>
        <w:rPr>
          <w:rFonts w:ascii="Century Gothic" w:eastAsia="Times New Roman" w:hAnsi="Century Gothic" w:cs="Helvetica"/>
          <w:color w:val="000000"/>
          <w:sz w:val="20"/>
          <w:szCs w:val="20"/>
        </w:rPr>
      </w:pPr>
      <w:r w:rsidRPr="00C408F3">
        <w:rPr>
          <w:rFonts w:ascii="Century Gothic" w:eastAsia="Times New Roman" w:hAnsi="Century Gothic" w:cs="Helvetica"/>
          <w:color w:val="000000"/>
          <w:sz w:val="20"/>
          <w:szCs w:val="20"/>
        </w:rPr>
        <w:t xml:space="preserve">rickrack embellishment ideas for you to do at meetings. </w:t>
      </w:r>
    </w:p>
    <w:p w:rsidR="00C408F3" w:rsidRPr="00C408F3" w:rsidRDefault="00C408F3" w:rsidP="00C408F3">
      <w:pPr>
        <w:shd w:val="clear" w:color="auto" w:fill="FFFFFF"/>
        <w:spacing w:after="0" w:line="240" w:lineRule="auto"/>
        <w:rPr>
          <w:rFonts w:ascii="Century Gothic" w:eastAsia="Times New Roman" w:hAnsi="Century Gothic" w:cs="Times New Roman"/>
          <w:color w:val="000000"/>
          <w:sz w:val="20"/>
          <w:szCs w:val="20"/>
          <w:u w:val="single"/>
        </w:rPr>
      </w:pPr>
    </w:p>
    <w:p w:rsidR="00C408F3" w:rsidRPr="00C408F3" w:rsidRDefault="00C408F3" w:rsidP="00C408F3">
      <w:pPr>
        <w:shd w:val="clear" w:color="auto" w:fill="FFFFFF"/>
        <w:spacing w:after="0" w:line="240" w:lineRule="auto"/>
        <w:rPr>
          <w:rFonts w:ascii="Century Gothic" w:eastAsia="Times New Roman" w:hAnsi="Century Gothic" w:cs="Times New Roman"/>
          <w:color w:val="000000"/>
          <w:sz w:val="20"/>
          <w:szCs w:val="20"/>
        </w:rPr>
        <w:sectPr w:rsidR="00C408F3" w:rsidRPr="00C408F3" w:rsidSect="009B37F1">
          <w:type w:val="continuous"/>
          <w:pgSz w:w="12240" w:h="15840"/>
          <w:pgMar w:top="1440" w:right="2250" w:bottom="1440" w:left="1800" w:header="720" w:footer="720" w:gutter="0"/>
          <w:cols w:num="2" w:space="270"/>
          <w:docGrid w:linePitch="360"/>
        </w:sectPr>
      </w:pPr>
      <w:r w:rsidRPr="00C408F3">
        <w:rPr>
          <w:rFonts w:ascii="Century Gothic" w:eastAsia="Times New Roman" w:hAnsi="Century Gothic" w:cs="Times New Roman"/>
          <w:sz w:val="20"/>
          <w:szCs w:val="20"/>
        </w:rPr>
        <w:t xml:space="preserve"> </w:t>
      </w:r>
      <w:r w:rsidRPr="00C408F3">
        <w:rPr>
          <w:rFonts w:ascii="Century Gothic" w:eastAsia="Times New Roman" w:hAnsi="Century Gothic" w:cs="Times New Roman"/>
          <w:b/>
          <w:sz w:val="20"/>
          <w:szCs w:val="20"/>
        </w:rPr>
        <w:t>Preparation H or Homework.</w:t>
      </w:r>
      <w:r w:rsidRPr="00C408F3">
        <w:rPr>
          <w:rFonts w:ascii="Century Gothic" w:eastAsia="Times New Roman" w:hAnsi="Century Gothic" w:cs="Times New Roman"/>
          <w:sz w:val="20"/>
          <w:szCs w:val="20"/>
        </w:rPr>
        <w:t xml:space="preserve">  The word ‘homework’ sounds like boring work.   If you’d rather giggle (or roll your eyes), think of Preparation H instead.   We will need you to do some work before some of the meetings/classes.  Example:  quilt design ex</w:t>
      </w:r>
      <w:r>
        <w:rPr>
          <w:rFonts w:ascii="Century Gothic" w:eastAsia="Times New Roman" w:hAnsi="Century Gothic" w:cs="Times New Roman"/>
          <w:sz w:val="20"/>
          <w:szCs w:val="20"/>
        </w:rPr>
        <w:t>ercises and cutting out hexagons.</w:t>
      </w:r>
      <w:bookmarkStart w:id="1" w:name="_GoBack"/>
      <w:bookmarkEnd w:id="1"/>
    </w:p>
    <w:p w:rsidR="00C408F3" w:rsidRPr="00C408F3" w:rsidRDefault="00C408F3" w:rsidP="00C408F3">
      <w:pPr>
        <w:spacing w:after="0" w:line="240" w:lineRule="auto"/>
        <w:rPr>
          <w:rFonts w:ascii="Century Gothic" w:eastAsia="Times New Roman" w:hAnsi="Century Gothic" w:cs="Times New Roman"/>
          <w:sz w:val="20"/>
          <w:szCs w:val="20"/>
        </w:rPr>
      </w:pPr>
    </w:p>
    <w:sectPr w:rsidR="00C408F3" w:rsidRPr="00C408F3"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F3"/>
    <w:rsid w:val="00C408F3"/>
    <w:rsid w:val="00F34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6E8BF"/>
  <w15:chartTrackingRefBased/>
  <w15:docId w15:val="{C96C380F-4150-454D-BE17-0D73DBF83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C408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08F3"/>
    <w:rPr>
      <w:rFonts w:ascii="Times New Roman" w:eastAsia="Times New Roman" w:hAnsi="Times New Roman" w:cs="Times New Roman"/>
      <w:b/>
      <w:bCs/>
      <w:sz w:val="36"/>
      <w:szCs w:val="36"/>
    </w:rPr>
  </w:style>
  <w:style w:type="character" w:styleId="Hyperlink">
    <w:name w:val="Hyperlink"/>
    <w:basedOn w:val="DefaultParagraphFont"/>
    <w:uiPriority w:val="99"/>
    <w:rsid w:val="00C40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bevans.com" TargetMode="External"/><Relationship Id="rId5" Type="http://schemas.openxmlformats.org/officeDocument/2006/relationships/hyperlink" Target="mailto:info@saudervillage.org" TargetMode="External"/><Relationship Id="rId4" Type="http://schemas.openxmlformats.org/officeDocument/2006/relationships/hyperlink" Target="http://www.conquilt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2016-05-10T02:45:00Z</dcterms:created>
  <dcterms:modified xsi:type="dcterms:W3CDTF">2016-05-10T02:46:00Z</dcterms:modified>
</cp:coreProperties>
</file>